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2E" w:rsidRPr="00537C2E" w:rsidRDefault="00537C2E" w:rsidP="00537C2E">
      <w:pPr>
        <w:spacing w:after="0" w:line="240" w:lineRule="auto"/>
        <w:rPr>
          <w:rFonts w:eastAsia="Times New Roman"/>
          <w:bCs w:val="0"/>
          <w:w w:val="100"/>
        </w:rPr>
      </w:pPr>
      <w:r w:rsidRPr="00537C2E">
        <w:rPr>
          <w:rFonts w:eastAsia="Times New Roman"/>
          <w:bCs w:val="0"/>
          <w:w w:val="100"/>
        </w:rPr>
        <w:pict>
          <v:rect id="_x0000_i1025" style="width:0;height:1.5pt" o:hralign="center" o:hrstd="t" o:hr="t" fillcolor="#a0a0a0" stroked="f"/>
        </w:pict>
      </w:r>
    </w:p>
    <w:p w:rsidR="00537C2E" w:rsidRPr="00537C2E" w:rsidRDefault="00537C2E" w:rsidP="00537C2E">
      <w:pPr>
        <w:spacing w:after="0" w:line="240" w:lineRule="auto"/>
        <w:rPr>
          <w:rFonts w:eastAsia="Times New Roman"/>
          <w:bCs w:val="0"/>
          <w:w w:val="100"/>
        </w:rPr>
      </w:pPr>
      <w:r>
        <w:rPr>
          <w:rFonts w:eastAsia="Times New Roman"/>
          <w:bCs w:val="0"/>
          <w:noProof/>
          <w:color w:val="0000FF"/>
          <w:w w:val="100"/>
        </w:rPr>
        <w:drawing>
          <wp:inline distT="0" distB="0" distL="0" distR="0">
            <wp:extent cx="1238250" cy="1428750"/>
            <wp:effectExtent l="0" t="0" r="0" b="0"/>
            <wp:docPr id="5" name="Picture 5" descr="IU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p w:rsidR="00537C2E" w:rsidRPr="00537C2E" w:rsidRDefault="00537C2E" w:rsidP="00537C2E">
      <w:pPr>
        <w:spacing w:before="100" w:beforeAutospacing="1" w:after="100" w:afterAutospacing="1" w:line="240" w:lineRule="auto"/>
        <w:outlineLvl w:val="0"/>
        <w:rPr>
          <w:rFonts w:eastAsia="Times New Roman"/>
          <w:b/>
          <w:w w:val="100"/>
          <w:kern w:val="36"/>
          <w:sz w:val="48"/>
          <w:szCs w:val="48"/>
        </w:rPr>
      </w:pPr>
      <w:hyperlink r:id="rId8" w:tooltip="Indiana University Bloomington" w:history="1">
        <w:r w:rsidRPr="00537C2E">
          <w:rPr>
            <w:rFonts w:eastAsia="Times New Roman"/>
            <w:b/>
            <w:color w:val="0000FF"/>
            <w:w w:val="100"/>
            <w:kern w:val="36"/>
            <w:sz w:val="48"/>
            <w:szCs w:val="48"/>
            <w:u w:val="single"/>
          </w:rPr>
          <w:t>Indiana University Bloomington</w:t>
        </w:r>
      </w:hyperlink>
    </w:p>
    <w:p w:rsidR="00537C2E" w:rsidRPr="00537C2E" w:rsidRDefault="00537C2E" w:rsidP="00537C2E">
      <w:pPr>
        <w:spacing w:before="100" w:beforeAutospacing="1" w:after="100" w:afterAutospacing="1" w:line="240" w:lineRule="auto"/>
        <w:outlineLvl w:val="0"/>
        <w:rPr>
          <w:rFonts w:eastAsia="Times New Roman"/>
          <w:b/>
          <w:w w:val="100"/>
          <w:kern w:val="36"/>
          <w:sz w:val="48"/>
          <w:szCs w:val="48"/>
        </w:rPr>
      </w:pPr>
      <w:r w:rsidRPr="00537C2E">
        <w:rPr>
          <w:rFonts w:eastAsia="Times New Roman"/>
          <w:b/>
          <w:w w:val="100"/>
          <w:kern w:val="36"/>
          <w:sz w:val="48"/>
          <w:szCs w:val="48"/>
        </w:rPr>
        <w:t xml:space="preserve">Creating a Circle of Support </w:t>
      </w:r>
    </w:p>
    <w:p w:rsidR="00537C2E" w:rsidRPr="00537C2E" w:rsidRDefault="00537C2E" w:rsidP="00537C2E">
      <w:pPr>
        <w:spacing w:before="100" w:beforeAutospacing="1" w:after="100" w:afterAutospacing="1" w:line="240" w:lineRule="auto"/>
        <w:jc w:val="center"/>
        <w:rPr>
          <w:rFonts w:eastAsia="Times New Roman"/>
          <w:bCs w:val="0"/>
          <w:w w:val="100"/>
        </w:rPr>
      </w:pPr>
      <w:r w:rsidRPr="00537C2E">
        <w:rPr>
          <w:rFonts w:eastAsia="Times New Roman"/>
          <w:bCs w:val="0"/>
          <w:w w:val="100"/>
        </w:rPr>
        <w:t xml:space="preserve">Contributed By </w:t>
      </w:r>
      <w:hyperlink r:id="rId9" w:history="1">
        <w:r w:rsidRPr="00537C2E">
          <w:rPr>
            <w:rFonts w:eastAsia="Times New Roman"/>
            <w:bCs w:val="0"/>
            <w:color w:val="0000FF"/>
            <w:w w:val="100"/>
            <w:u w:val="single"/>
          </w:rPr>
          <w:t>Kim Davis</w:t>
        </w:r>
      </w:hyperlink>
      <w:r w:rsidRPr="00537C2E">
        <w:rPr>
          <w:rFonts w:eastAsia="Times New Roman"/>
          <w:bCs w:val="0"/>
          <w:w w:val="100"/>
        </w:rPr>
        <w:t xml:space="preserv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Since birth, we have been creating an intricate network of people in our lives; friends and/or family who are there for us in times of trouble, sorrow, and celebration. Those friends take an interest in us and our lives because we share common threads that bind us to one another. This group is called our Circle of Support or Friends. They are people we value in our lives who help us achieve our dreams or lend a hand when we are in need. We can count on them to be there for us. These relationships are formed in many ways, but generally come from meeting people in different places and environments. </w:t>
      </w:r>
      <w:proofErr w:type="gramStart"/>
      <w:r w:rsidRPr="00537C2E">
        <w:rPr>
          <w:rFonts w:eastAsia="Times New Roman"/>
          <w:bCs w:val="0"/>
          <w:w w:val="100"/>
        </w:rPr>
        <w:t>Meeting people, for most of us, occurs</w:t>
      </w:r>
      <w:proofErr w:type="gramEnd"/>
      <w:r w:rsidRPr="00537C2E">
        <w:rPr>
          <w:rFonts w:eastAsia="Times New Roman"/>
          <w:bCs w:val="0"/>
          <w:w w:val="100"/>
        </w:rPr>
        <w:t xml:space="preserve"> naturally and for the entirety of our lives. Judith Snow, a woman with a significant disability, explains it further and has described four different circles of relationships that everyone has in their lives.</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Circle One:</w:t>
      </w:r>
      <w:r w:rsidRPr="00537C2E">
        <w:rPr>
          <w:rFonts w:eastAsia="Times New Roman"/>
          <w:bCs w:val="0"/>
          <w:w w:val="100"/>
        </w:rPr>
        <w:t xml:space="preserve"> The </w:t>
      </w:r>
      <w:r w:rsidRPr="00537C2E">
        <w:rPr>
          <w:rFonts w:eastAsia="Times New Roman"/>
          <w:b/>
          <w:w w:val="100"/>
        </w:rPr>
        <w:t>CIRCLE OF INTIMACY</w:t>
      </w:r>
      <w:r w:rsidRPr="00537C2E">
        <w:rPr>
          <w:rFonts w:eastAsia="Times New Roman"/>
          <w:bCs w:val="0"/>
          <w:w w:val="100"/>
        </w:rPr>
        <w:t xml:space="preserve"> is made up of those who we share great intimacy, our secrets, and heartfelt emotions. These are people or perhaps animals or objects that are so dear to us that their absence would impact us greatly. This may or may not include family members.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Circle Two:</w:t>
      </w:r>
      <w:r w:rsidRPr="00537C2E">
        <w:rPr>
          <w:rFonts w:eastAsia="Times New Roman"/>
          <w:bCs w:val="0"/>
          <w:w w:val="100"/>
        </w:rPr>
        <w:t xml:space="preserve"> The </w:t>
      </w:r>
      <w:r w:rsidRPr="00537C2E">
        <w:rPr>
          <w:rFonts w:eastAsia="Times New Roman"/>
          <w:b/>
          <w:w w:val="100"/>
        </w:rPr>
        <w:t>CIRCLE OF FRIENDSHIP</w:t>
      </w:r>
      <w:r w:rsidRPr="00537C2E">
        <w:rPr>
          <w:rFonts w:eastAsia="Times New Roman"/>
          <w:bCs w:val="0"/>
          <w:w w:val="100"/>
        </w:rPr>
        <w:t xml:space="preserve"> is made up of those people who are friends or relatives who we call upon to go out to dinner, see a movie, but are not those who we consider our most dear friends or those we must see regularly.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Circle Three:</w:t>
      </w:r>
      <w:r w:rsidRPr="00537C2E">
        <w:rPr>
          <w:rFonts w:eastAsia="Times New Roman"/>
          <w:bCs w:val="0"/>
          <w:w w:val="100"/>
        </w:rPr>
        <w:t xml:space="preserve"> The </w:t>
      </w:r>
      <w:r w:rsidRPr="00537C2E">
        <w:rPr>
          <w:rFonts w:eastAsia="Times New Roman"/>
          <w:b/>
          <w:w w:val="100"/>
        </w:rPr>
        <w:t>CIRCLE OF PARTICIPATION</w:t>
      </w:r>
      <w:r w:rsidRPr="00537C2E">
        <w:rPr>
          <w:rFonts w:eastAsia="Times New Roman"/>
          <w:bCs w:val="0"/>
          <w:w w:val="100"/>
        </w:rPr>
        <w:t xml:space="preserve"> is where you belong and includes the names of the people or organizations you participate with in life. This could contain spiritual groups, where you work, where you went or go to school, clubs, organizations, athletic teams, or where you participate and interact with people. Some of these individuals may later be in Circle one or two! Circle Three is the garden for sowing future relationships.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Circle Four: </w:t>
      </w:r>
      <w:r w:rsidRPr="00537C2E">
        <w:rPr>
          <w:rFonts w:eastAsia="Times New Roman"/>
          <w:bCs w:val="0"/>
          <w:w w:val="100"/>
        </w:rPr>
        <w:t xml:space="preserve">The </w:t>
      </w:r>
      <w:r w:rsidRPr="00537C2E">
        <w:rPr>
          <w:rFonts w:eastAsia="Times New Roman"/>
          <w:b/>
          <w:w w:val="100"/>
        </w:rPr>
        <w:t>CIRCLE OF EXCHANGE</w:t>
      </w:r>
      <w:r w:rsidRPr="00537C2E">
        <w:rPr>
          <w:rFonts w:eastAsia="Times New Roman"/>
          <w:bCs w:val="0"/>
          <w:w w:val="100"/>
        </w:rPr>
        <w:t xml:space="preserve"> is made up of people who are paid to be in our lives. Doctors, teachers, dentists, social workers, therapists, hairdressers, car mechanics, and the like make up the numbers here.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lastRenderedPageBreak/>
        <w:t xml:space="preserve">Snow explains that when we look at the four circles for people without disabilities, we can see that there is a fair number in each circle. However, if we were to look at the circles for people with disabilities, especially children, we would see a VERY DIFFERENT PATTERN. For people with </w:t>
      </w:r>
      <w:r w:rsidRPr="00537C2E">
        <w:rPr>
          <w:rFonts w:eastAsia="Times New Roman"/>
          <w:b/>
          <w:w w:val="100"/>
        </w:rPr>
        <w:t>disabilities</w:t>
      </w:r>
      <w:r w:rsidRPr="00537C2E">
        <w:rPr>
          <w:rFonts w:eastAsia="Times New Roman"/>
          <w:bCs w:val="0"/>
          <w:w w:val="100"/>
        </w:rPr>
        <w:t xml:space="preserve">, there may be people in Circle One and Circle Four. Actually, in many instances, circle four explodes with people paid to be in their lives. Circle Three, the key circle, has minimal organizations or social opportunities available for them and thus, children with disabilities are excluded from creating connections to others and developing a true circle of friends or support. This sort of division can put a huge financial and emotion burden on families. A Circle of Support can begin to alleviate some of that strain and burden for the family; however it does take work and planning.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While most of us have an easy and natural time creating wonderful circles of support, people with autism or other disabilities are left to struggle with this aspect of their lives. That is why helping them create a circle of support/friends can be a way to support their ability to develop meaningful relationships.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How does one go about creating a circle of support/friends? What are the steps to follow? There are multiple factors to consider and each is crucial to the success of the circle.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First and foremost is to establish who the focus person is.</w:t>
      </w:r>
      <w:r w:rsidRPr="00537C2E">
        <w:rPr>
          <w:rFonts w:eastAsia="Times New Roman"/>
          <w:bCs w:val="0"/>
          <w:w w:val="100"/>
        </w:rPr>
        <w:t xml:space="preserve"> This person is the one who will be the driving force; the center of all discussion and planning. Once this has been established, the planning begins. There must be a ‘champion’ or someone who will see to it that this circle is formed and that there will be follow through from the planning to the implementation stages. In many instances, this is one of the parents or a caregiver for the individual. As time passes and a circle develops, this role may be taken on by others. </w:t>
      </w:r>
    </w:p>
    <w:p w:rsidR="00537C2E" w:rsidRPr="00537C2E" w:rsidRDefault="00537C2E" w:rsidP="00537C2E">
      <w:pPr>
        <w:spacing w:before="100" w:beforeAutospacing="1" w:after="100" w:afterAutospacing="1" w:line="240" w:lineRule="auto"/>
        <w:jc w:val="center"/>
        <w:outlineLvl w:val="1"/>
        <w:rPr>
          <w:rFonts w:eastAsia="Times New Roman"/>
          <w:b/>
          <w:w w:val="100"/>
          <w:sz w:val="36"/>
          <w:szCs w:val="36"/>
        </w:rPr>
      </w:pPr>
      <w:r w:rsidRPr="00537C2E">
        <w:rPr>
          <w:rFonts w:eastAsia="Times New Roman"/>
          <w:b/>
          <w:w w:val="100"/>
          <w:sz w:val="36"/>
          <w:szCs w:val="36"/>
        </w:rPr>
        <w:t xml:space="preserve">Steps to Creating a Circle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Decide who to invite. </w:t>
      </w:r>
      <w:r w:rsidRPr="00537C2E">
        <w:rPr>
          <w:rFonts w:eastAsia="Times New Roman"/>
          <w:bCs w:val="0"/>
          <w:w w:val="100"/>
        </w:rPr>
        <w:t xml:space="preserve">(Circle members are not paid to be there, it is </w:t>
      </w:r>
      <w:r w:rsidRPr="00537C2E">
        <w:rPr>
          <w:rFonts w:eastAsia="Times New Roman"/>
          <w:b/>
          <w:w w:val="100"/>
        </w:rPr>
        <w:t>voluntary!</w:t>
      </w:r>
      <w:r w:rsidRPr="00537C2E">
        <w:rPr>
          <w:rFonts w:eastAsia="Times New Roman"/>
          <w:bCs w:val="0"/>
          <w:w w:val="100"/>
        </w:rPr>
        <w:t xml:space="preserve">) The focus person has a great deal of say about who to invite. Create a list of individuals committed to change, who believe in the focus person, and who would be committed for the long haul. Members can be neighbors, family, community members, fellow church goers, or members of clubs. There are no limits, but be selective. Invite those people who are willing to take a chance and avoid the people who are skeptical or unsure of change.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Obtain facilitators. </w:t>
      </w:r>
      <w:r w:rsidRPr="00537C2E">
        <w:rPr>
          <w:rFonts w:eastAsia="Times New Roman"/>
          <w:bCs w:val="0"/>
          <w:w w:val="100"/>
        </w:rPr>
        <w:t xml:space="preserve">It is best to have at least two facilitators; one to lead discussion and one write down the information and do graphics. Interview them as needed to find one that the focus person is comfortable using. </w:t>
      </w:r>
    </w:p>
    <w:p w:rsidR="00537C2E" w:rsidRPr="00537C2E" w:rsidRDefault="00537C2E" w:rsidP="00537C2E">
      <w:pPr>
        <w:spacing w:after="0" w:line="240" w:lineRule="auto"/>
        <w:rPr>
          <w:rFonts w:eastAsia="Times New Roman"/>
          <w:bCs w:val="0"/>
          <w:w w:val="100"/>
        </w:rPr>
      </w:pPr>
      <w:r>
        <w:rPr>
          <w:rFonts w:eastAsia="Times New Roman"/>
          <w:bCs w:val="0"/>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790700"/>
            <wp:effectExtent l="0" t="0" r="9525" b="0"/>
            <wp:wrapSquare wrapText="bothSides"/>
            <wp:docPr id="6" name="Picture 6" descr="http://www.iidc.indiana.edu/styles/iidc/deimages/IRCA/Kim%27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idc.indiana.edu/styles/iidc/deimages/IRCA/Kim%27sPict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Decide on a location and time. </w:t>
      </w:r>
      <w:r w:rsidRPr="00537C2E">
        <w:rPr>
          <w:rFonts w:eastAsia="Times New Roman"/>
          <w:bCs w:val="0"/>
          <w:w w:val="100"/>
        </w:rPr>
        <w:br/>
        <w:t xml:space="preserve">Meetings can be held in a home, church, school, library, back yard, conference room, or any big meeting space that is available. The day of the week and the time can vary depending upon the availability of potential members. Potential times can be immediately after work/school, over the dinner hour, or during the weekend. Sometimes Circle members may want to organize a special event and go to a park, go bowling, or have a pizza party! It is always good to include some refreshments for the meeting: make the meeting as simple or as involved as the focus person desires!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Create and mail invitations to all on invitation list with RSVP date. </w:t>
      </w:r>
      <w:r w:rsidRPr="00537C2E">
        <w:rPr>
          <w:rFonts w:eastAsia="Times New Roman"/>
          <w:bCs w:val="0"/>
          <w:w w:val="100"/>
        </w:rPr>
        <w:br/>
        <w:t xml:space="preserve">The invitation can be as simple or as complex as the focus person desires. Some circles have included the reason for the meeting, in a simple and to the point fashion.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
          <w:w w:val="100"/>
        </w:rPr>
        <w:t xml:space="preserve">Decide on an agenda for meeting with facilitator. </w:t>
      </w:r>
      <w:r w:rsidRPr="00537C2E">
        <w:rPr>
          <w:rFonts w:eastAsia="Times New Roman"/>
          <w:bCs w:val="0"/>
          <w:w w:val="100"/>
        </w:rPr>
        <w:br/>
        <w:t xml:space="preserve">What will be discussed? Do people need to understand a 4 circle of support or to learn more about the individual? There are no real rules about agendas, but it should be discussed ahead of time.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Here is one suggested agenda for an initial circle meeting:</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Introduce all circle members. How long has each person known the focus person and how did they meet? Other questions that help people get to know one another. </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Review the individual’s life as it is now to build a picture and add to existing information. </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Clarify ideas about the future. Review obstacles and opportunities, discuss these directions, and select a priority. </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Record obstacles and opportunities as they arise. </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Make commitments for action. </w:t>
      </w:r>
    </w:p>
    <w:p w:rsidR="00537C2E" w:rsidRPr="00537C2E" w:rsidRDefault="00537C2E" w:rsidP="00537C2E">
      <w:pPr>
        <w:numPr>
          <w:ilvl w:val="0"/>
          <w:numId w:val="6"/>
        </w:numPr>
        <w:spacing w:before="100" w:beforeAutospacing="1" w:after="100" w:afterAutospacing="1" w:line="240" w:lineRule="auto"/>
        <w:rPr>
          <w:rFonts w:eastAsia="Times New Roman"/>
          <w:bCs w:val="0"/>
          <w:w w:val="100"/>
        </w:rPr>
      </w:pPr>
      <w:r w:rsidRPr="00537C2E">
        <w:rPr>
          <w:rFonts w:eastAsia="Times New Roman"/>
          <w:bCs w:val="0"/>
          <w:w w:val="100"/>
        </w:rPr>
        <w:t xml:space="preserve">Set the next meeting time and place.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According to Judith Snow, listening to the dreams of the focus person is the primary function of the Circle of Support (PUSH, 2001).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On the day of the meeting the focus person, facilitator, and “champion” will want to arrive early to ensure the room is set up for the circle, which means chairs in a circle or semi-circle. This ensures that members of the circle can all see each other during the discussion. This early arrival would also provide time for preparation for the meeting by reviewing any questions that will be asked of the focus person and to be sure that person has had time to think of or generate the answers. (This would be true especially if the person is non-verbal or uses augmentative communication and would need time to prepare answers).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The facilitators would open the meeting and follow the agenda that has been created in a timely manner. Most circle meetings are no longer than 2 hours. At the close of the meeting, members may leave with assignments that would support the circle’s efforts to support the focus person. Examples of what circle members may volunteer to do are: helping someone move into their own home, or helping them to develop more relationships by meeting people in the community, school or other community settings. Progress would be reported on at the next meeting which is always set at the end of each Circle gathering. That way everyone will know when they will be sharing what they learn and it is less cumbersome to plan.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Once the Circle has been created and the first meeting has happened, it will become easier to establish the agendas for future meetings and the number of meetings that will be needed. Some circles may initially meet frequently and then taper off, others only meet quarterly and still others meet only as needed. It is best to maintain a consistent meeting pattern to ensure quality and keep the interest and commitment of the circle members.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A Circle of Support can create many wonderful relationships and opportunities for individuals with disabilities. Real friendships can start and lead to a more fulfilling and rich life. It is never too early or never </w:t>
      </w:r>
      <w:proofErr w:type="spellStart"/>
      <w:r w:rsidRPr="00537C2E">
        <w:rPr>
          <w:rFonts w:eastAsia="Times New Roman"/>
          <w:bCs w:val="0"/>
          <w:w w:val="100"/>
        </w:rPr>
        <w:t>to</w:t>
      </w:r>
      <w:proofErr w:type="spellEnd"/>
      <w:r w:rsidRPr="00537C2E">
        <w:rPr>
          <w:rFonts w:eastAsia="Times New Roman"/>
          <w:bCs w:val="0"/>
          <w:w w:val="100"/>
        </w:rPr>
        <w:t xml:space="preserve"> late to create a Circle of Support. </w:t>
      </w:r>
    </w:p>
    <w:p w:rsidR="00537C2E" w:rsidRPr="00537C2E" w:rsidRDefault="00537C2E" w:rsidP="00537C2E">
      <w:pPr>
        <w:spacing w:before="100" w:beforeAutospacing="1" w:after="100" w:afterAutospacing="1" w:line="240" w:lineRule="auto"/>
        <w:jc w:val="center"/>
        <w:outlineLvl w:val="3"/>
        <w:rPr>
          <w:rFonts w:eastAsia="Times New Roman"/>
          <w:b/>
          <w:w w:val="100"/>
        </w:rPr>
      </w:pPr>
      <w:r w:rsidRPr="00537C2E">
        <w:rPr>
          <w:rFonts w:eastAsia="Times New Roman"/>
          <w:b/>
          <w:w w:val="100"/>
        </w:rPr>
        <w:t xml:space="preserve">References and Bibliography </w:t>
      </w:r>
    </w:p>
    <w:p w:rsidR="00537C2E" w:rsidRPr="00537C2E" w:rsidRDefault="00537C2E" w:rsidP="00537C2E">
      <w:pPr>
        <w:spacing w:before="100" w:beforeAutospacing="1" w:after="100" w:afterAutospacing="1" w:line="240" w:lineRule="auto"/>
        <w:rPr>
          <w:rFonts w:eastAsia="Times New Roman"/>
          <w:bCs w:val="0"/>
          <w:w w:val="100"/>
        </w:rPr>
      </w:pPr>
      <w:proofErr w:type="spellStart"/>
      <w:r w:rsidRPr="00537C2E">
        <w:rPr>
          <w:rFonts w:eastAsia="Times New Roman"/>
          <w:bCs w:val="0"/>
          <w:w w:val="100"/>
        </w:rPr>
        <w:t>DiLeo</w:t>
      </w:r>
      <w:proofErr w:type="spellEnd"/>
      <w:r w:rsidRPr="00537C2E">
        <w:rPr>
          <w:rFonts w:eastAsia="Times New Roman"/>
          <w:bCs w:val="0"/>
          <w:w w:val="100"/>
        </w:rPr>
        <w:t xml:space="preserve">, D., (1996). A family consumer pocket guide to participating in person centered planning, St. Augustine, Fl.: Training Resource Network, Inc. </w:t>
      </w:r>
    </w:p>
    <w:p w:rsidR="00537C2E" w:rsidRPr="00537C2E" w:rsidRDefault="00537C2E" w:rsidP="00537C2E">
      <w:pPr>
        <w:spacing w:before="100" w:beforeAutospacing="1" w:after="100" w:afterAutospacing="1" w:line="240" w:lineRule="auto"/>
        <w:rPr>
          <w:rFonts w:eastAsia="Times New Roman"/>
          <w:bCs w:val="0"/>
          <w:w w:val="100"/>
        </w:rPr>
      </w:pPr>
      <w:proofErr w:type="spellStart"/>
      <w:proofErr w:type="gramStart"/>
      <w:r w:rsidRPr="00537C2E">
        <w:rPr>
          <w:rFonts w:eastAsia="Times New Roman"/>
          <w:bCs w:val="0"/>
          <w:w w:val="100"/>
        </w:rPr>
        <w:t>Holburn</w:t>
      </w:r>
      <w:proofErr w:type="spellEnd"/>
      <w:r w:rsidRPr="00537C2E">
        <w:rPr>
          <w:rFonts w:eastAsia="Times New Roman"/>
          <w:bCs w:val="0"/>
          <w:w w:val="100"/>
        </w:rPr>
        <w:t xml:space="preserve">, S. &amp; </w:t>
      </w:r>
      <w:proofErr w:type="spellStart"/>
      <w:r w:rsidRPr="00537C2E">
        <w:rPr>
          <w:rFonts w:eastAsia="Times New Roman"/>
          <w:bCs w:val="0"/>
          <w:w w:val="100"/>
        </w:rPr>
        <w:t>Vietze</w:t>
      </w:r>
      <w:proofErr w:type="spellEnd"/>
      <w:r w:rsidRPr="00537C2E">
        <w:rPr>
          <w:rFonts w:eastAsia="Times New Roman"/>
          <w:bCs w:val="0"/>
          <w:w w:val="100"/>
        </w:rPr>
        <w:t>, P.M., (2002).</w:t>
      </w:r>
      <w:proofErr w:type="gramEnd"/>
      <w:r w:rsidRPr="00537C2E">
        <w:rPr>
          <w:rFonts w:eastAsia="Times New Roman"/>
          <w:bCs w:val="0"/>
          <w:w w:val="100"/>
        </w:rPr>
        <w:t xml:space="preserve"> Person centered planning: research, practice and future direction. Baltimore, MD.: Paul H. Brookes Publishing. </w:t>
      </w:r>
    </w:p>
    <w:p w:rsidR="00537C2E" w:rsidRPr="00537C2E" w:rsidRDefault="00537C2E" w:rsidP="00537C2E">
      <w:pPr>
        <w:spacing w:before="100" w:beforeAutospacing="1" w:after="100" w:afterAutospacing="1" w:line="240" w:lineRule="auto"/>
        <w:rPr>
          <w:rFonts w:eastAsia="Times New Roman"/>
          <w:bCs w:val="0"/>
          <w:w w:val="100"/>
        </w:rPr>
      </w:pPr>
      <w:proofErr w:type="spellStart"/>
      <w:proofErr w:type="gramStart"/>
      <w:r w:rsidRPr="00537C2E">
        <w:rPr>
          <w:rFonts w:eastAsia="Times New Roman"/>
          <w:bCs w:val="0"/>
          <w:w w:val="100"/>
        </w:rPr>
        <w:t>Grossi</w:t>
      </w:r>
      <w:proofErr w:type="spellEnd"/>
      <w:r w:rsidRPr="00537C2E">
        <w:rPr>
          <w:rFonts w:eastAsia="Times New Roman"/>
          <w:bCs w:val="0"/>
          <w:w w:val="100"/>
        </w:rPr>
        <w:t>, T., McCarty, D., Holtz, P., &amp; Todd, J., (2002).</w:t>
      </w:r>
      <w:proofErr w:type="gramEnd"/>
      <w:r w:rsidRPr="00537C2E">
        <w:rPr>
          <w:rFonts w:eastAsia="Times New Roman"/>
          <w:bCs w:val="0"/>
          <w:w w:val="100"/>
        </w:rPr>
        <w:t xml:space="preserve"> </w:t>
      </w:r>
      <w:proofErr w:type="gramStart"/>
      <w:r w:rsidRPr="00537C2E">
        <w:rPr>
          <w:rFonts w:eastAsia="Times New Roman"/>
          <w:bCs w:val="0"/>
          <w:w w:val="100"/>
        </w:rPr>
        <w:t>My life, my dream.</w:t>
      </w:r>
      <w:proofErr w:type="gramEnd"/>
      <w:r w:rsidRPr="00537C2E">
        <w:rPr>
          <w:rFonts w:eastAsia="Times New Roman"/>
          <w:bCs w:val="0"/>
          <w:w w:val="100"/>
        </w:rPr>
        <w:t xml:space="preserve"> Bloomington, IN.: Indiana Institute on Disability and Community. </w:t>
      </w:r>
    </w:p>
    <w:p w:rsidR="00537C2E" w:rsidRPr="00537C2E" w:rsidRDefault="00537C2E" w:rsidP="00537C2E">
      <w:pPr>
        <w:spacing w:before="100" w:beforeAutospacing="1" w:after="100" w:afterAutospacing="1" w:line="240" w:lineRule="auto"/>
        <w:rPr>
          <w:rFonts w:eastAsia="Times New Roman"/>
          <w:bCs w:val="0"/>
          <w:w w:val="100"/>
        </w:rPr>
      </w:pPr>
      <w:proofErr w:type="gramStart"/>
      <w:r w:rsidRPr="00537C2E">
        <w:rPr>
          <w:rFonts w:eastAsia="Times New Roman"/>
          <w:bCs w:val="0"/>
          <w:w w:val="100"/>
        </w:rPr>
        <w:t>O’Brien, J. &amp; O’Brien, C.L. editors, (2002).</w:t>
      </w:r>
      <w:proofErr w:type="gramEnd"/>
      <w:r w:rsidRPr="00537C2E">
        <w:rPr>
          <w:rFonts w:eastAsia="Times New Roman"/>
          <w:bCs w:val="0"/>
          <w:w w:val="100"/>
        </w:rPr>
        <w:t xml:space="preserve"> Implementing person centered planning: Voices of experience. Toronto, Canada: Inclusion Press. </w:t>
      </w:r>
    </w:p>
    <w:p w:rsidR="00537C2E" w:rsidRPr="00537C2E" w:rsidRDefault="00537C2E" w:rsidP="00537C2E">
      <w:pPr>
        <w:spacing w:before="100" w:beforeAutospacing="1" w:after="100" w:afterAutospacing="1" w:line="240" w:lineRule="auto"/>
        <w:rPr>
          <w:rFonts w:eastAsia="Times New Roman"/>
          <w:bCs w:val="0"/>
          <w:w w:val="100"/>
        </w:rPr>
      </w:pPr>
      <w:proofErr w:type="gramStart"/>
      <w:r w:rsidRPr="00537C2E">
        <w:rPr>
          <w:rFonts w:eastAsia="Times New Roman"/>
          <w:bCs w:val="0"/>
          <w:w w:val="100"/>
        </w:rPr>
        <w:t>O’Brien, J. &amp; O’Brien, C.L. editors, (1998).</w:t>
      </w:r>
      <w:proofErr w:type="gramEnd"/>
      <w:r w:rsidRPr="00537C2E">
        <w:rPr>
          <w:rFonts w:eastAsia="Times New Roman"/>
          <w:bCs w:val="0"/>
          <w:w w:val="100"/>
        </w:rPr>
        <w:t xml:space="preserve"> A little book about person centered planning. Toronto, Canada: Inclusion Press.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Snow, J. (1994). What’s really worth doing and how to do </w:t>
      </w:r>
      <w:proofErr w:type="gramStart"/>
      <w:r w:rsidRPr="00537C2E">
        <w:rPr>
          <w:rFonts w:eastAsia="Times New Roman"/>
          <w:bCs w:val="0"/>
          <w:w w:val="100"/>
        </w:rPr>
        <w:t>it</w:t>
      </w:r>
      <w:proofErr w:type="gramEnd"/>
      <w:r w:rsidRPr="00537C2E">
        <w:rPr>
          <w:rFonts w:eastAsia="Times New Roman"/>
          <w:bCs w:val="0"/>
          <w:w w:val="100"/>
        </w:rPr>
        <w:t xml:space="preserve">.? Toronto, Canada: Inclusion Press.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Nisbet, J. (1992). Natural supports in school, at work, and in the community for people with disabilities, Baltimore, MD: Paul H. Brookes. </w:t>
      </w:r>
    </w:p>
    <w:p w:rsidR="00537C2E" w:rsidRPr="00537C2E" w:rsidRDefault="00537C2E" w:rsidP="00537C2E">
      <w:pPr>
        <w:spacing w:before="100" w:beforeAutospacing="1" w:after="100" w:afterAutospacing="1" w:line="240" w:lineRule="auto"/>
        <w:rPr>
          <w:rFonts w:eastAsia="Times New Roman"/>
          <w:bCs w:val="0"/>
          <w:w w:val="100"/>
        </w:rPr>
      </w:pPr>
      <w:proofErr w:type="gramStart"/>
      <w:r w:rsidRPr="00537C2E">
        <w:rPr>
          <w:rFonts w:eastAsia="Times New Roman"/>
          <w:bCs w:val="0"/>
          <w:w w:val="100"/>
        </w:rPr>
        <w:t>Mount,</w:t>
      </w:r>
      <w:proofErr w:type="gramEnd"/>
      <w:r w:rsidRPr="00537C2E">
        <w:rPr>
          <w:rFonts w:eastAsia="Times New Roman"/>
          <w:bCs w:val="0"/>
          <w:w w:val="100"/>
        </w:rPr>
        <w:t xml:space="preserve"> B., </w:t>
      </w:r>
      <w:proofErr w:type="spellStart"/>
      <w:r w:rsidRPr="00537C2E">
        <w:rPr>
          <w:rFonts w:eastAsia="Times New Roman"/>
          <w:bCs w:val="0"/>
          <w:w w:val="100"/>
        </w:rPr>
        <w:t>Beeman</w:t>
      </w:r>
      <w:proofErr w:type="spellEnd"/>
      <w:r w:rsidRPr="00537C2E">
        <w:rPr>
          <w:rFonts w:eastAsia="Times New Roman"/>
          <w:bCs w:val="0"/>
          <w:w w:val="100"/>
        </w:rPr>
        <w:t xml:space="preserve">, P., &amp; </w:t>
      </w:r>
      <w:proofErr w:type="spellStart"/>
      <w:r w:rsidRPr="00537C2E">
        <w:rPr>
          <w:rFonts w:eastAsia="Times New Roman"/>
          <w:bCs w:val="0"/>
          <w:w w:val="100"/>
        </w:rPr>
        <w:t>Ducharme</w:t>
      </w:r>
      <w:proofErr w:type="spellEnd"/>
      <w:r w:rsidRPr="00537C2E">
        <w:rPr>
          <w:rFonts w:eastAsia="Times New Roman"/>
          <w:bCs w:val="0"/>
          <w:w w:val="100"/>
        </w:rPr>
        <w:t xml:space="preserve">, G., (1988). What are we learning about circles of support? Manchester, CT.: </w:t>
      </w:r>
      <w:proofErr w:type="spellStart"/>
      <w:r w:rsidRPr="00537C2E">
        <w:rPr>
          <w:rFonts w:eastAsia="Times New Roman"/>
          <w:bCs w:val="0"/>
          <w:w w:val="100"/>
        </w:rPr>
        <w:t>Communitas</w:t>
      </w:r>
      <w:proofErr w:type="spellEnd"/>
      <w:r w:rsidRPr="00537C2E">
        <w:rPr>
          <w:rFonts w:eastAsia="Times New Roman"/>
          <w:bCs w:val="0"/>
          <w:w w:val="100"/>
        </w:rPr>
        <w:t xml:space="preserve">. </w:t>
      </w:r>
    </w:p>
    <w:p w:rsidR="00537C2E" w:rsidRPr="00537C2E" w:rsidRDefault="00537C2E" w:rsidP="00537C2E">
      <w:pPr>
        <w:spacing w:before="100" w:beforeAutospacing="1" w:after="100" w:afterAutospacing="1" w:line="240" w:lineRule="auto"/>
        <w:rPr>
          <w:rFonts w:eastAsia="Times New Roman"/>
          <w:bCs w:val="0"/>
          <w:w w:val="100"/>
        </w:rPr>
      </w:pPr>
      <w:proofErr w:type="gramStart"/>
      <w:r w:rsidRPr="00537C2E">
        <w:rPr>
          <w:rFonts w:eastAsia="Times New Roman"/>
          <w:bCs w:val="0"/>
          <w:w w:val="100"/>
        </w:rPr>
        <w:t>Mount,</w:t>
      </w:r>
      <w:proofErr w:type="gramEnd"/>
      <w:r w:rsidRPr="00537C2E">
        <w:rPr>
          <w:rFonts w:eastAsia="Times New Roman"/>
          <w:bCs w:val="0"/>
          <w:w w:val="100"/>
        </w:rPr>
        <w:t xml:space="preserve"> B., &amp; </w:t>
      </w:r>
      <w:proofErr w:type="spellStart"/>
      <w:r w:rsidRPr="00537C2E">
        <w:rPr>
          <w:rFonts w:eastAsia="Times New Roman"/>
          <w:bCs w:val="0"/>
          <w:w w:val="100"/>
        </w:rPr>
        <w:t>Zwernik</w:t>
      </w:r>
      <w:proofErr w:type="spellEnd"/>
      <w:r w:rsidRPr="00537C2E">
        <w:rPr>
          <w:rFonts w:eastAsia="Times New Roman"/>
          <w:bCs w:val="0"/>
          <w:w w:val="100"/>
        </w:rPr>
        <w:t xml:space="preserve">, K., (1989). It’s never too early, it’s never too late: A booklet about person centered planning. St Paul MN.: Governor’s Planning Council. </w: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PUSH (Perth and Kinross LTD) (2001). </w:t>
      </w:r>
      <w:proofErr w:type="gramStart"/>
      <w:r w:rsidRPr="00537C2E">
        <w:rPr>
          <w:rFonts w:eastAsia="Times New Roman"/>
          <w:bCs w:val="0"/>
          <w:w w:val="100"/>
        </w:rPr>
        <w:t>Circles project.</w:t>
      </w:r>
      <w:proofErr w:type="gramEnd"/>
      <w:r w:rsidRPr="00537C2E">
        <w:rPr>
          <w:rFonts w:eastAsia="Times New Roman"/>
          <w:bCs w:val="0"/>
          <w:w w:val="100"/>
        </w:rPr>
        <w:t xml:space="preserve"> Scotland. (PUSH (Perth &amp; Kinross) Ltd. is an organization that helps adults who have learning difficulties lead fuller lives by developing links with others in their local community. Contact information: email enquiries@pushinfo.co.uk </w:t>
      </w:r>
    </w:p>
    <w:p w:rsidR="00537C2E" w:rsidRPr="00537C2E" w:rsidRDefault="00537C2E" w:rsidP="00537C2E">
      <w:pPr>
        <w:spacing w:after="0" w:line="240" w:lineRule="auto"/>
        <w:rPr>
          <w:rFonts w:eastAsia="Times New Roman"/>
          <w:bCs w:val="0"/>
          <w:w w:val="100"/>
        </w:rPr>
      </w:pPr>
      <w:r w:rsidRPr="00537C2E">
        <w:rPr>
          <w:rFonts w:eastAsia="Times New Roman"/>
          <w:bCs w:val="0"/>
          <w:w w:val="100"/>
        </w:rPr>
        <w:pict>
          <v:rect id="_x0000_i1028" style="width:0;height:1.5pt" o:hralign="center" o:hrstd="t" o:hr="t" fillcolor="#a0a0a0" stroked="f"/>
        </w:pict>
      </w:r>
    </w:p>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t xml:space="preserve">Davis, K. (2005). </w:t>
      </w:r>
      <w:proofErr w:type="gramStart"/>
      <w:r w:rsidRPr="00537C2E">
        <w:rPr>
          <w:rFonts w:eastAsia="Times New Roman"/>
          <w:bCs w:val="0"/>
          <w:w w:val="100"/>
        </w:rPr>
        <w:t>Creating a circle of support.</w:t>
      </w:r>
      <w:proofErr w:type="gramEnd"/>
      <w:r w:rsidRPr="00537C2E">
        <w:rPr>
          <w:rFonts w:eastAsia="Times New Roman"/>
          <w:bCs w:val="0"/>
          <w:w w:val="100"/>
        </w:rPr>
        <w:t xml:space="preserve"> The Reporter</w:t>
      </w:r>
      <w:proofErr w:type="gramStart"/>
      <w:r w:rsidRPr="00537C2E">
        <w:rPr>
          <w:rFonts w:eastAsia="Times New Roman"/>
          <w:bCs w:val="0"/>
          <w:w w:val="100"/>
        </w:rPr>
        <w:t>,10</w:t>
      </w:r>
      <w:proofErr w:type="gramEnd"/>
      <w:r w:rsidRPr="00537C2E">
        <w:rPr>
          <w:rFonts w:eastAsia="Times New Roman"/>
          <w:bCs w:val="0"/>
          <w:w w:val="100"/>
        </w:rPr>
        <w:t xml:space="preserve">(2), 3-5. </w:t>
      </w:r>
    </w:p>
    <w:p w:rsidR="00537C2E" w:rsidRPr="00537C2E" w:rsidRDefault="00537C2E" w:rsidP="00537C2E">
      <w:pPr>
        <w:spacing w:before="100" w:beforeAutospacing="1" w:after="100" w:afterAutospacing="1" w:line="240" w:lineRule="auto"/>
        <w:outlineLvl w:val="4"/>
        <w:rPr>
          <w:rFonts w:eastAsia="Times New Roman"/>
          <w:b/>
          <w:w w:val="100"/>
          <w:sz w:val="20"/>
          <w:szCs w:val="20"/>
        </w:rPr>
      </w:pPr>
      <w:r w:rsidRPr="00537C2E">
        <w:rPr>
          <w:rFonts w:eastAsia="Times New Roman"/>
          <w:b/>
          <w:w w:val="100"/>
          <w:sz w:val="20"/>
          <w:szCs w:val="20"/>
        </w:rPr>
        <w:t>Indiana Resource Center for Autism</w:t>
      </w:r>
    </w:p>
    <w:p w:rsidR="00537C2E" w:rsidRPr="00537C2E" w:rsidRDefault="00537C2E" w:rsidP="00537C2E">
      <w:pPr>
        <w:spacing w:after="0" w:line="240" w:lineRule="auto"/>
        <w:rPr>
          <w:rFonts w:eastAsia="Times New Roman"/>
          <w:bCs w:val="0"/>
          <w:i/>
          <w:iCs/>
          <w:w w:val="100"/>
        </w:rPr>
      </w:pPr>
      <w:r w:rsidRPr="00537C2E">
        <w:rPr>
          <w:rFonts w:eastAsia="Times New Roman"/>
          <w:bCs w:val="0"/>
          <w:i/>
          <w:iCs/>
          <w:w w:val="100"/>
        </w:rPr>
        <w:t>1905 North Range Rd</w:t>
      </w:r>
      <w:proofErr w:type="gramStart"/>
      <w:r w:rsidRPr="00537C2E">
        <w:rPr>
          <w:rFonts w:eastAsia="Times New Roman"/>
          <w:bCs w:val="0"/>
          <w:i/>
          <w:iCs/>
          <w:w w:val="100"/>
        </w:rPr>
        <w:t>.</w:t>
      </w:r>
      <w:proofErr w:type="gramEnd"/>
      <w:r w:rsidRPr="00537C2E">
        <w:rPr>
          <w:rFonts w:eastAsia="Times New Roman"/>
          <w:bCs w:val="0"/>
          <w:i/>
          <w:iCs/>
          <w:w w:val="100"/>
        </w:rPr>
        <w:br/>
        <w:t>Bloomington, IN 47408-9801</w:t>
      </w:r>
      <w:r w:rsidRPr="00537C2E">
        <w:rPr>
          <w:rFonts w:eastAsia="Times New Roman"/>
          <w:bCs w:val="0"/>
          <w:i/>
          <w:iCs/>
          <w:w w:val="100"/>
        </w:rPr>
        <w:br/>
        <w:t xml:space="preserve">Phone: </w:t>
      </w:r>
      <w:r>
        <w:rPr>
          <w:rFonts w:eastAsia="Times New Roman"/>
          <w:bCs w:val="0"/>
          <w:i/>
          <w:iCs/>
          <w:noProof/>
        </w:rPr>
        <mc:AlternateContent>
          <mc:Choice Requires="wps">
            <w:drawing>
              <wp:inline distT="0" distB="0" distL="0" distR="0">
                <wp:extent cx="304800" cy="304800"/>
                <wp:effectExtent l="0" t="0" r="0" b="0"/>
                <wp:docPr id="3" name="Rectangle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2iGol6AIAABQ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537C2E">
        <w:rPr>
          <w:rFonts w:eastAsia="Times New Roman"/>
          <w:bCs w:val="0"/>
          <w:i/>
          <w:iCs/>
          <w:w w:val="100"/>
        </w:rPr>
        <w:t>812-855-6508</w:t>
      </w:r>
      <w:r w:rsidRPr="00537C2E">
        <w:rPr>
          <w:rFonts w:eastAsia="Times New Roman"/>
          <w:bCs w:val="0"/>
          <w:i/>
          <w:iCs/>
          <w:w w:val="100"/>
        </w:rPr>
        <w:br/>
        <w:t>Fax: 812-855-9630</w:t>
      </w:r>
      <w:r w:rsidRPr="00537C2E">
        <w:rPr>
          <w:rFonts w:eastAsia="Times New Roman"/>
          <w:bCs w:val="0"/>
          <w:i/>
          <w:iCs/>
          <w:w w:val="100"/>
        </w:rPr>
        <w:br/>
      </w:r>
      <w:r w:rsidRPr="00537C2E">
        <w:rPr>
          <w:rFonts w:eastAsia="Times New Roman"/>
          <w:bCs w:val="0"/>
          <w:i/>
          <w:iCs/>
          <w:w w:val="100"/>
        </w:rPr>
        <w:br/>
        <w:t>Director: Cathy Pratt, Ph.D., BCBA</w:t>
      </w:r>
      <w:r w:rsidRPr="00537C2E">
        <w:rPr>
          <w:rFonts w:eastAsia="Times New Roman"/>
          <w:bCs w:val="0"/>
          <w:i/>
          <w:iCs/>
          <w:w w:val="100"/>
        </w:rPr>
        <w:br/>
        <w:t xml:space="preserve">Email: </w:t>
      </w:r>
      <w:hyperlink r:id="rId11" w:history="1">
        <w:r w:rsidRPr="00537C2E">
          <w:rPr>
            <w:rFonts w:eastAsia="Times New Roman"/>
            <w:bCs w:val="0"/>
            <w:i/>
            <w:iCs/>
            <w:color w:val="0000FF"/>
            <w:w w:val="100"/>
            <w:u w:val="single"/>
          </w:rPr>
          <w:t>prattc@indiana.edu</w:t>
        </w:r>
      </w:hyperlink>
      <w:r w:rsidRPr="00537C2E">
        <w:rPr>
          <w:rFonts w:eastAsia="Times New Roman"/>
          <w:bCs w:val="0"/>
          <w:i/>
          <w:iCs/>
          <w:w w:val="100"/>
        </w:rPr>
        <w:t xml:space="preserve"> </w:t>
      </w:r>
    </w:p>
    <w:bookmarkStart w:id="0" w:name="_GoBack"/>
    <w:bookmarkEnd w:id="0"/>
    <w:p w:rsidR="00537C2E" w:rsidRPr="00537C2E" w:rsidRDefault="00537C2E" w:rsidP="00537C2E">
      <w:pPr>
        <w:spacing w:before="100" w:beforeAutospacing="1" w:after="100" w:afterAutospacing="1" w:line="240" w:lineRule="auto"/>
        <w:rPr>
          <w:rFonts w:eastAsia="Times New Roman"/>
          <w:bCs w:val="0"/>
          <w:w w:val="100"/>
        </w:rPr>
      </w:pPr>
      <w:r w:rsidRPr="00537C2E">
        <w:rPr>
          <w:rFonts w:eastAsia="Times New Roman"/>
          <w:bCs w:val="0"/>
          <w:w w:val="100"/>
        </w:rPr>
        <w:fldChar w:fldCharType="begin"/>
      </w:r>
      <w:r w:rsidRPr="00537C2E">
        <w:rPr>
          <w:rFonts w:eastAsia="Times New Roman"/>
          <w:bCs w:val="0"/>
          <w:w w:val="100"/>
        </w:rPr>
        <w:instrText xml:space="preserve"> HYPERLINK "http://www.iu.edu/copyright/index.shtml" \o "Copyright" </w:instrText>
      </w:r>
      <w:r w:rsidRPr="00537C2E">
        <w:rPr>
          <w:rFonts w:eastAsia="Times New Roman"/>
          <w:bCs w:val="0"/>
          <w:w w:val="100"/>
        </w:rPr>
        <w:fldChar w:fldCharType="separate"/>
      </w:r>
      <w:r w:rsidRPr="00537C2E">
        <w:rPr>
          <w:rFonts w:eastAsia="Times New Roman"/>
          <w:bCs w:val="0"/>
          <w:color w:val="0000FF"/>
          <w:w w:val="100"/>
          <w:u w:val="single"/>
        </w:rPr>
        <w:t>Copyright</w:t>
      </w:r>
      <w:r w:rsidRPr="00537C2E">
        <w:rPr>
          <w:rFonts w:eastAsia="Times New Roman"/>
          <w:bCs w:val="0"/>
          <w:w w:val="100"/>
        </w:rPr>
        <w:fldChar w:fldCharType="end"/>
      </w:r>
      <w:r w:rsidRPr="00537C2E">
        <w:rPr>
          <w:rFonts w:eastAsia="Times New Roman"/>
          <w:bCs w:val="0"/>
          <w:w w:val="100"/>
        </w:rPr>
        <w:t xml:space="preserve"> © 2015 The Trustees of </w:t>
      </w:r>
      <w:hyperlink r:id="rId12" w:history="1">
        <w:r w:rsidRPr="00537C2E">
          <w:rPr>
            <w:rFonts w:eastAsia="Times New Roman"/>
            <w:bCs w:val="0"/>
            <w:color w:val="0000FF"/>
            <w:w w:val="100"/>
            <w:u w:val="single"/>
          </w:rPr>
          <w:t>Indiana University</w:t>
        </w:r>
      </w:hyperlink>
    </w:p>
    <w:p w:rsidR="00DC635B" w:rsidRDefault="00537C2E"/>
    <w:sectPr w:rsidR="00D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40C"/>
    <w:multiLevelType w:val="multilevel"/>
    <w:tmpl w:val="D60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63AE8"/>
    <w:multiLevelType w:val="multilevel"/>
    <w:tmpl w:val="2042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91F41"/>
    <w:multiLevelType w:val="multilevel"/>
    <w:tmpl w:val="87265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D54E1"/>
    <w:multiLevelType w:val="multilevel"/>
    <w:tmpl w:val="127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468FF"/>
    <w:multiLevelType w:val="multilevel"/>
    <w:tmpl w:val="BD2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E5159"/>
    <w:multiLevelType w:val="multilevel"/>
    <w:tmpl w:val="F728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21841"/>
    <w:multiLevelType w:val="multilevel"/>
    <w:tmpl w:val="6A0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F5F1E"/>
    <w:multiLevelType w:val="multilevel"/>
    <w:tmpl w:val="A8E6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2E"/>
    <w:rsid w:val="003D419E"/>
    <w:rsid w:val="00537C2E"/>
    <w:rsid w:val="00DA2651"/>
    <w:rsid w:val="00D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C2E"/>
    <w:pPr>
      <w:spacing w:before="100" w:beforeAutospacing="1" w:after="100" w:afterAutospacing="1" w:line="240" w:lineRule="auto"/>
      <w:outlineLvl w:val="0"/>
    </w:pPr>
    <w:rPr>
      <w:rFonts w:eastAsia="Times New Roman"/>
      <w:b/>
      <w:w w:val="100"/>
      <w:kern w:val="36"/>
      <w:sz w:val="48"/>
      <w:szCs w:val="48"/>
    </w:rPr>
  </w:style>
  <w:style w:type="paragraph" w:styleId="Heading2">
    <w:name w:val="heading 2"/>
    <w:basedOn w:val="Normal"/>
    <w:link w:val="Heading2Char"/>
    <w:uiPriority w:val="9"/>
    <w:qFormat/>
    <w:rsid w:val="00537C2E"/>
    <w:pPr>
      <w:spacing w:before="100" w:beforeAutospacing="1" w:after="100" w:afterAutospacing="1" w:line="240" w:lineRule="auto"/>
      <w:outlineLvl w:val="1"/>
    </w:pPr>
    <w:rPr>
      <w:rFonts w:eastAsia="Times New Roman"/>
      <w:b/>
      <w:w w:val="100"/>
      <w:sz w:val="36"/>
      <w:szCs w:val="36"/>
    </w:rPr>
  </w:style>
  <w:style w:type="paragraph" w:styleId="Heading4">
    <w:name w:val="heading 4"/>
    <w:basedOn w:val="Normal"/>
    <w:link w:val="Heading4Char"/>
    <w:uiPriority w:val="9"/>
    <w:qFormat/>
    <w:rsid w:val="00537C2E"/>
    <w:pPr>
      <w:spacing w:before="100" w:beforeAutospacing="1" w:after="100" w:afterAutospacing="1" w:line="240" w:lineRule="auto"/>
      <w:outlineLvl w:val="3"/>
    </w:pPr>
    <w:rPr>
      <w:rFonts w:eastAsia="Times New Roman"/>
      <w:b/>
      <w:w w:val="100"/>
    </w:rPr>
  </w:style>
  <w:style w:type="paragraph" w:styleId="Heading5">
    <w:name w:val="heading 5"/>
    <w:basedOn w:val="Normal"/>
    <w:link w:val="Heading5Char"/>
    <w:uiPriority w:val="9"/>
    <w:qFormat/>
    <w:rsid w:val="00537C2E"/>
    <w:pPr>
      <w:spacing w:before="100" w:beforeAutospacing="1" w:after="100" w:afterAutospacing="1" w:line="240" w:lineRule="auto"/>
      <w:outlineLvl w:val="4"/>
    </w:pPr>
    <w:rPr>
      <w:rFonts w:eastAsia="Times New Roman"/>
      <w:b/>
      <w:w w:val="100"/>
      <w:sz w:val="20"/>
      <w:szCs w:val="20"/>
    </w:rPr>
  </w:style>
  <w:style w:type="paragraph" w:styleId="Heading6">
    <w:name w:val="heading 6"/>
    <w:basedOn w:val="Normal"/>
    <w:link w:val="Heading6Char"/>
    <w:uiPriority w:val="9"/>
    <w:qFormat/>
    <w:rsid w:val="00537C2E"/>
    <w:pPr>
      <w:spacing w:before="100" w:beforeAutospacing="1" w:after="100" w:afterAutospacing="1" w:line="240" w:lineRule="auto"/>
      <w:outlineLvl w:val="5"/>
    </w:pPr>
    <w:rPr>
      <w:rFonts w:eastAsia="Times New Roman"/>
      <w:b/>
      <w:w w:val="1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2E"/>
    <w:rPr>
      <w:rFonts w:eastAsia="Times New Roman"/>
      <w:b/>
      <w:w w:val="100"/>
      <w:kern w:val="36"/>
      <w:sz w:val="48"/>
      <w:szCs w:val="48"/>
    </w:rPr>
  </w:style>
  <w:style w:type="character" w:customStyle="1" w:styleId="Heading2Char">
    <w:name w:val="Heading 2 Char"/>
    <w:basedOn w:val="DefaultParagraphFont"/>
    <w:link w:val="Heading2"/>
    <w:uiPriority w:val="9"/>
    <w:rsid w:val="00537C2E"/>
    <w:rPr>
      <w:rFonts w:eastAsia="Times New Roman"/>
      <w:b/>
      <w:w w:val="100"/>
      <w:sz w:val="36"/>
      <w:szCs w:val="36"/>
    </w:rPr>
  </w:style>
  <w:style w:type="character" w:customStyle="1" w:styleId="Heading4Char">
    <w:name w:val="Heading 4 Char"/>
    <w:basedOn w:val="DefaultParagraphFont"/>
    <w:link w:val="Heading4"/>
    <w:uiPriority w:val="9"/>
    <w:rsid w:val="00537C2E"/>
    <w:rPr>
      <w:rFonts w:eastAsia="Times New Roman"/>
      <w:b/>
      <w:w w:val="100"/>
    </w:rPr>
  </w:style>
  <w:style w:type="character" w:customStyle="1" w:styleId="Heading5Char">
    <w:name w:val="Heading 5 Char"/>
    <w:basedOn w:val="DefaultParagraphFont"/>
    <w:link w:val="Heading5"/>
    <w:uiPriority w:val="9"/>
    <w:rsid w:val="00537C2E"/>
    <w:rPr>
      <w:rFonts w:eastAsia="Times New Roman"/>
      <w:b/>
      <w:w w:val="100"/>
      <w:sz w:val="20"/>
      <w:szCs w:val="20"/>
    </w:rPr>
  </w:style>
  <w:style w:type="character" w:customStyle="1" w:styleId="Heading6Char">
    <w:name w:val="Heading 6 Char"/>
    <w:basedOn w:val="DefaultParagraphFont"/>
    <w:link w:val="Heading6"/>
    <w:uiPriority w:val="9"/>
    <w:rsid w:val="00537C2E"/>
    <w:rPr>
      <w:rFonts w:eastAsia="Times New Roman"/>
      <w:b/>
      <w:w w:val="100"/>
      <w:sz w:val="15"/>
      <w:szCs w:val="15"/>
    </w:rPr>
  </w:style>
  <w:style w:type="character" w:styleId="Hyperlink">
    <w:name w:val="Hyperlink"/>
    <w:basedOn w:val="DefaultParagraphFont"/>
    <w:uiPriority w:val="99"/>
    <w:semiHidden/>
    <w:unhideWhenUsed/>
    <w:rsid w:val="00537C2E"/>
    <w:rPr>
      <w:color w:val="0000FF"/>
      <w:u w:val="single"/>
    </w:rPr>
  </w:style>
  <w:style w:type="paragraph" w:styleId="z-TopofForm">
    <w:name w:val="HTML Top of Form"/>
    <w:basedOn w:val="Normal"/>
    <w:next w:val="Normal"/>
    <w:link w:val="z-TopofFormChar"/>
    <w:hidden/>
    <w:uiPriority w:val="99"/>
    <w:semiHidden/>
    <w:unhideWhenUsed/>
    <w:rsid w:val="00537C2E"/>
    <w:pPr>
      <w:pBdr>
        <w:bottom w:val="single" w:sz="6" w:space="1" w:color="auto"/>
      </w:pBdr>
      <w:spacing w:after="0" w:line="240" w:lineRule="auto"/>
      <w:jc w:val="center"/>
    </w:pPr>
    <w:rPr>
      <w:rFonts w:ascii="Arial" w:eastAsia="Times New Roman" w:hAnsi="Arial" w:cs="Arial"/>
      <w:bCs w:val="0"/>
      <w:vanish/>
      <w:w w:val="100"/>
      <w:sz w:val="16"/>
      <w:szCs w:val="16"/>
    </w:rPr>
  </w:style>
  <w:style w:type="character" w:customStyle="1" w:styleId="z-TopofFormChar">
    <w:name w:val="z-Top of Form Char"/>
    <w:basedOn w:val="DefaultParagraphFont"/>
    <w:link w:val="z-TopofForm"/>
    <w:uiPriority w:val="99"/>
    <w:semiHidden/>
    <w:rsid w:val="00537C2E"/>
    <w:rPr>
      <w:rFonts w:ascii="Arial" w:eastAsia="Times New Roman" w:hAnsi="Arial" w:cs="Arial"/>
      <w:bCs w:val="0"/>
      <w:vanish/>
      <w:w w:val="100"/>
      <w:sz w:val="16"/>
      <w:szCs w:val="16"/>
    </w:rPr>
  </w:style>
  <w:style w:type="paragraph" w:styleId="z-BottomofForm">
    <w:name w:val="HTML Bottom of Form"/>
    <w:basedOn w:val="Normal"/>
    <w:next w:val="Normal"/>
    <w:link w:val="z-BottomofFormChar"/>
    <w:hidden/>
    <w:uiPriority w:val="99"/>
    <w:semiHidden/>
    <w:unhideWhenUsed/>
    <w:rsid w:val="00537C2E"/>
    <w:pPr>
      <w:pBdr>
        <w:top w:val="single" w:sz="6" w:space="1" w:color="auto"/>
      </w:pBdr>
      <w:spacing w:after="0" w:line="240" w:lineRule="auto"/>
      <w:jc w:val="center"/>
    </w:pPr>
    <w:rPr>
      <w:rFonts w:ascii="Arial" w:eastAsia="Times New Roman" w:hAnsi="Arial" w:cs="Arial"/>
      <w:bCs w:val="0"/>
      <w:vanish/>
      <w:w w:val="100"/>
      <w:sz w:val="16"/>
      <w:szCs w:val="16"/>
    </w:rPr>
  </w:style>
  <w:style w:type="character" w:customStyle="1" w:styleId="z-BottomofFormChar">
    <w:name w:val="z-Bottom of Form Char"/>
    <w:basedOn w:val="DefaultParagraphFont"/>
    <w:link w:val="z-BottomofForm"/>
    <w:uiPriority w:val="99"/>
    <w:semiHidden/>
    <w:rsid w:val="00537C2E"/>
    <w:rPr>
      <w:rFonts w:ascii="Arial" w:eastAsia="Times New Roman" w:hAnsi="Arial" w:cs="Arial"/>
      <w:bCs w:val="0"/>
      <w:vanish/>
      <w:w w:val="100"/>
      <w:sz w:val="16"/>
      <w:szCs w:val="16"/>
    </w:rPr>
  </w:style>
  <w:style w:type="paragraph" w:styleId="NormalWeb">
    <w:name w:val="Normal (Web)"/>
    <w:basedOn w:val="Normal"/>
    <w:uiPriority w:val="99"/>
    <w:semiHidden/>
    <w:unhideWhenUsed/>
    <w:rsid w:val="00537C2E"/>
    <w:pPr>
      <w:spacing w:before="100" w:beforeAutospacing="1" w:after="100" w:afterAutospacing="1" w:line="240" w:lineRule="auto"/>
    </w:pPr>
    <w:rPr>
      <w:rFonts w:eastAsia="Times New Roman"/>
      <w:bCs w:val="0"/>
      <w:w w:val="100"/>
    </w:rPr>
  </w:style>
  <w:style w:type="character" w:styleId="Strong">
    <w:name w:val="Strong"/>
    <w:basedOn w:val="DefaultParagraphFont"/>
    <w:uiPriority w:val="22"/>
    <w:qFormat/>
    <w:rsid w:val="00537C2E"/>
    <w:rPr>
      <w:b/>
      <w:bCs w:val="0"/>
    </w:rPr>
  </w:style>
  <w:style w:type="paragraph" w:styleId="HTMLAddress">
    <w:name w:val="HTML Address"/>
    <w:basedOn w:val="Normal"/>
    <w:link w:val="HTMLAddressChar"/>
    <w:uiPriority w:val="99"/>
    <w:semiHidden/>
    <w:unhideWhenUsed/>
    <w:rsid w:val="00537C2E"/>
    <w:pPr>
      <w:spacing w:after="0" w:line="240" w:lineRule="auto"/>
    </w:pPr>
    <w:rPr>
      <w:rFonts w:eastAsia="Times New Roman"/>
      <w:bCs w:val="0"/>
      <w:i/>
      <w:iCs/>
      <w:w w:val="100"/>
    </w:rPr>
  </w:style>
  <w:style w:type="character" w:customStyle="1" w:styleId="HTMLAddressChar">
    <w:name w:val="HTML Address Char"/>
    <w:basedOn w:val="DefaultParagraphFont"/>
    <w:link w:val="HTMLAddress"/>
    <w:uiPriority w:val="99"/>
    <w:semiHidden/>
    <w:rsid w:val="00537C2E"/>
    <w:rPr>
      <w:rFonts w:eastAsia="Times New Roman"/>
      <w:bCs w:val="0"/>
      <w:i/>
      <w:iCs/>
      <w:w w:val="100"/>
    </w:rPr>
  </w:style>
  <w:style w:type="character" w:customStyle="1" w:styleId="skypec2ctextspan">
    <w:name w:val="skype_c2c_text_span"/>
    <w:basedOn w:val="DefaultParagraphFont"/>
    <w:rsid w:val="00537C2E"/>
  </w:style>
  <w:style w:type="paragraph" w:customStyle="1" w:styleId="pad">
    <w:name w:val="pad"/>
    <w:basedOn w:val="Normal"/>
    <w:rsid w:val="00537C2E"/>
    <w:pPr>
      <w:spacing w:before="100" w:beforeAutospacing="1" w:after="100" w:afterAutospacing="1" w:line="240" w:lineRule="auto"/>
    </w:pPr>
    <w:rPr>
      <w:rFonts w:eastAsia="Times New Roman"/>
      <w:bCs w:val="0"/>
      <w:w w:val="100"/>
    </w:rPr>
  </w:style>
  <w:style w:type="paragraph" w:customStyle="1" w:styleId="tagline">
    <w:name w:val="tagline"/>
    <w:basedOn w:val="Normal"/>
    <w:rsid w:val="00537C2E"/>
    <w:pPr>
      <w:spacing w:before="100" w:beforeAutospacing="1" w:after="100" w:afterAutospacing="1" w:line="240" w:lineRule="auto"/>
    </w:pPr>
    <w:rPr>
      <w:rFonts w:eastAsia="Times New Roman"/>
      <w:bCs w:val="0"/>
      <w:w w:val="100"/>
    </w:rPr>
  </w:style>
  <w:style w:type="paragraph" w:customStyle="1" w:styleId="copyright">
    <w:name w:val="copyright"/>
    <w:basedOn w:val="Normal"/>
    <w:rsid w:val="00537C2E"/>
    <w:pPr>
      <w:spacing w:before="100" w:beforeAutospacing="1" w:after="100" w:afterAutospacing="1" w:line="240" w:lineRule="auto"/>
    </w:pPr>
    <w:rPr>
      <w:rFonts w:eastAsia="Times New Roman"/>
      <w:bCs w:val="0"/>
      <w:w w:val="100"/>
    </w:rPr>
  </w:style>
  <w:style w:type="paragraph" w:customStyle="1" w:styleId="privacy">
    <w:name w:val="privacy"/>
    <w:basedOn w:val="Normal"/>
    <w:rsid w:val="00537C2E"/>
    <w:pPr>
      <w:spacing w:before="100" w:beforeAutospacing="1" w:after="100" w:afterAutospacing="1" w:line="240" w:lineRule="auto"/>
    </w:pPr>
    <w:rPr>
      <w:rFonts w:eastAsia="Times New Roman"/>
      <w:bCs w:val="0"/>
      <w:w w:val="100"/>
    </w:rPr>
  </w:style>
  <w:style w:type="paragraph" w:styleId="BalloonText">
    <w:name w:val="Balloon Text"/>
    <w:basedOn w:val="Normal"/>
    <w:link w:val="BalloonTextChar"/>
    <w:uiPriority w:val="99"/>
    <w:semiHidden/>
    <w:unhideWhenUsed/>
    <w:rsid w:val="0053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w w:val="11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7C2E"/>
    <w:pPr>
      <w:spacing w:before="100" w:beforeAutospacing="1" w:after="100" w:afterAutospacing="1" w:line="240" w:lineRule="auto"/>
      <w:outlineLvl w:val="0"/>
    </w:pPr>
    <w:rPr>
      <w:rFonts w:eastAsia="Times New Roman"/>
      <w:b/>
      <w:w w:val="100"/>
      <w:kern w:val="36"/>
      <w:sz w:val="48"/>
      <w:szCs w:val="48"/>
    </w:rPr>
  </w:style>
  <w:style w:type="paragraph" w:styleId="Heading2">
    <w:name w:val="heading 2"/>
    <w:basedOn w:val="Normal"/>
    <w:link w:val="Heading2Char"/>
    <w:uiPriority w:val="9"/>
    <w:qFormat/>
    <w:rsid w:val="00537C2E"/>
    <w:pPr>
      <w:spacing w:before="100" w:beforeAutospacing="1" w:after="100" w:afterAutospacing="1" w:line="240" w:lineRule="auto"/>
      <w:outlineLvl w:val="1"/>
    </w:pPr>
    <w:rPr>
      <w:rFonts w:eastAsia="Times New Roman"/>
      <w:b/>
      <w:w w:val="100"/>
      <w:sz w:val="36"/>
      <w:szCs w:val="36"/>
    </w:rPr>
  </w:style>
  <w:style w:type="paragraph" w:styleId="Heading4">
    <w:name w:val="heading 4"/>
    <w:basedOn w:val="Normal"/>
    <w:link w:val="Heading4Char"/>
    <w:uiPriority w:val="9"/>
    <w:qFormat/>
    <w:rsid w:val="00537C2E"/>
    <w:pPr>
      <w:spacing w:before="100" w:beforeAutospacing="1" w:after="100" w:afterAutospacing="1" w:line="240" w:lineRule="auto"/>
      <w:outlineLvl w:val="3"/>
    </w:pPr>
    <w:rPr>
      <w:rFonts w:eastAsia="Times New Roman"/>
      <w:b/>
      <w:w w:val="100"/>
    </w:rPr>
  </w:style>
  <w:style w:type="paragraph" w:styleId="Heading5">
    <w:name w:val="heading 5"/>
    <w:basedOn w:val="Normal"/>
    <w:link w:val="Heading5Char"/>
    <w:uiPriority w:val="9"/>
    <w:qFormat/>
    <w:rsid w:val="00537C2E"/>
    <w:pPr>
      <w:spacing w:before="100" w:beforeAutospacing="1" w:after="100" w:afterAutospacing="1" w:line="240" w:lineRule="auto"/>
      <w:outlineLvl w:val="4"/>
    </w:pPr>
    <w:rPr>
      <w:rFonts w:eastAsia="Times New Roman"/>
      <w:b/>
      <w:w w:val="100"/>
      <w:sz w:val="20"/>
      <w:szCs w:val="20"/>
    </w:rPr>
  </w:style>
  <w:style w:type="paragraph" w:styleId="Heading6">
    <w:name w:val="heading 6"/>
    <w:basedOn w:val="Normal"/>
    <w:link w:val="Heading6Char"/>
    <w:uiPriority w:val="9"/>
    <w:qFormat/>
    <w:rsid w:val="00537C2E"/>
    <w:pPr>
      <w:spacing w:before="100" w:beforeAutospacing="1" w:after="100" w:afterAutospacing="1" w:line="240" w:lineRule="auto"/>
      <w:outlineLvl w:val="5"/>
    </w:pPr>
    <w:rPr>
      <w:rFonts w:eastAsia="Times New Roman"/>
      <w:b/>
      <w:w w:val="1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C2E"/>
    <w:rPr>
      <w:rFonts w:eastAsia="Times New Roman"/>
      <w:b/>
      <w:w w:val="100"/>
      <w:kern w:val="36"/>
      <w:sz w:val="48"/>
      <w:szCs w:val="48"/>
    </w:rPr>
  </w:style>
  <w:style w:type="character" w:customStyle="1" w:styleId="Heading2Char">
    <w:name w:val="Heading 2 Char"/>
    <w:basedOn w:val="DefaultParagraphFont"/>
    <w:link w:val="Heading2"/>
    <w:uiPriority w:val="9"/>
    <w:rsid w:val="00537C2E"/>
    <w:rPr>
      <w:rFonts w:eastAsia="Times New Roman"/>
      <w:b/>
      <w:w w:val="100"/>
      <w:sz w:val="36"/>
      <w:szCs w:val="36"/>
    </w:rPr>
  </w:style>
  <w:style w:type="character" w:customStyle="1" w:styleId="Heading4Char">
    <w:name w:val="Heading 4 Char"/>
    <w:basedOn w:val="DefaultParagraphFont"/>
    <w:link w:val="Heading4"/>
    <w:uiPriority w:val="9"/>
    <w:rsid w:val="00537C2E"/>
    <w:rPr>
      <w:rFonts w:eastAsia="Times New Roman"/>
      <w:b/>
      <w:w w:val="100"/>
    </w:rPr>
  </w:style>
  <w:style w:type="character" w:customStyle="1" w:styleId="Heading5Char">
    <w:name w:val="Heading 5 Char"/>
    <w:basedOn w:val="DefaultParagraphFont"/>
    <w:link w:val="Heading5"/>
    <w:uiPriority w:val="9"/>
    <w:rsid w:val="00537C2E"/>
    <w:rPr>
      <w:rFonts w:eastAsia="Times New Roman"/>
      <w:b/>
      <w:w w:val="100"/>
      <w:sz w:val="20"/>
      <w:szCs w:val="20"/>
    </w:rPr>
  </w:style>
  <w:style w:type="character" w:customStyle="1" w:styleId="Heading6Char">
    <w:name w:val="Heading 6 Char"/>
    <w:basedOn w:val="DefaultParagraphFont"/>
    <w:link w:val="Heading6"/>
    <w:uiPriority w:val="9"/>
    <w:rsid w:val="00537C2E"/>
    <w:rPr>
      <w:rFonts w:eastAsia="Times New Roman"/>
      <w:b/>
      <w:w w:val="100"/>
      <w:sz w:val="15"/>
      <w:szCs w:val="15"/>
    </w:rPr>
  </w:style>
  <w:style w:type="character" w:styleId="Hyperlink">
    <w:name w:val="Hyperlink"/>
    <w:basedOn w:val="DefaultParagraphFont"/>
    <w:uiPriority w:val="99"/>
    <w:semiHidden/>
    <w:unhideWhenUsed/>
    <w:rsid w:val="00537C2E"/>
    <w:rPr>
      <w:color w:val="0000FF"/>
      <w:u w:val="single"/>
    </w:rPr>
  </w:style>
  <w:style w:type="paragraph" w:styleId="z-TopofForm">
    <w:name w:val="HTML Top of Form"/>
    <w:basedOn w:val="Normal"/>
    <w:next w:val="Normal"/>
    <w:link w:val="z-TopofFormChar"/>
    <w:hidden/>
    <w:uiPriority w:val="99"/>
    <w:semiHidden/>
    <w:unhideWhenUsed/>
    <w:rsid w:val="00537C2E"/>
    <w:pPr>
      <w:pBdr>
        <w:bottom w:val="single" w:sz="6" w:space="1" w:color="auto"/>
      </w:pBdr>
      <w:spacing w:after="0" w:line="240" w:lineRule="auto"/>
      <w:jc w:val="center"/>
    </w:pPr>
    <w:rPr>
      <w:rFonts w:ascii="Arial" w:eastAsia="Times New Roman" w:hAnsi="Arial" w:cs="Arial"/>
      <w:bCs w:val="0"/>
      <w:vanish/>
      <w:w w:val="100"/>
      <w:sz w:val="16"/>
      <w:szCs w:val="16"/>
    </w:rPr>
  </w:style>
  <w:style w:type="character" w:customStyle="1" w:styleId="z-TopofFormChar">
    <w:name w:val="z-Top of Form Char"/>
    <w:basedOn w:val="DefaultParagraphFont"/>
    <w:link w:val="z-TopofForm"/>
    <w:uiPriority w:val="99"/>
    <w:semiHidden/>
    <w:rsid w:val="00537C2E"/>
    <w:rPr>
      <w:rFonts w:ascii="Arial" w:eastAsia="Times New Roman" w:hAnsi="Arial" w:cs="Arial"/>
      <w:bCs w:val="0"/>
      <w:vanish/>
      <w:w w:val="100"/>
      <w:sz w:val="16"/>
      <w:szCs w:val="16"/>
    </w:rPr>
  </w:style>
  <w:style w:type="paragraph" w:styleId="z-BottomofForm">
    <w:name w:val="HTML Bottom of Form"/>
    <w:basedOn w:val="Normal"/>
    <w:next w:val="Normal"/>
    <w:link w:val="z-BottomofFormChar"/>
    <w:hidden/>
    <w:uiPriority w:val="99"/>
    <w:semiHidden/>
    <w:unhideWhenUsed/>
    <w:rsid w:val="00537C2E"/>
    <w:pPr>
      <w:pBdr>
        <w:top w:val="single" w:sz="6" w:space="1" w:color="auto"/>
      </w:pBdr>
      <w:spacing w:after="0" w:line="240" w:lineRule="auto"/>
      <w:jc w:val="center"/>
    </w:pPr>
    <w:rPr>
      <w:rFonts w:ascii="Arial" w:eastAsia="Times New Roman" w:hAnsi="Arial" w:cs="Arial"/>
      <w:bCs w:val="0"/>
      <w:vanish/>
      <w:w w:val="100"/>
      <w:sz w:val="16"/>
      <w:szCs w:val="16"/>
    </w:rPr>
  </w:style>
  <w:style w:type="character" w:customStyle="1" w:styleId="z-BottomofFormChar">
    <w:name w:val="z-Bottom of Form Char"/>
    <w:basedOn w:val="DefaultParagraphFont"/>
    <w:link w:val="z-BottomofForm"/>
    <w:uiPriority w:val="99"/>
    <w:semiHidden/>
    <w:rsid w:val="00537C2E"/>
    <w:rPr>
      <w:rFonts w:ascii="Arial" w:eastAsia="Times New Roman" w:hAnsi="Arial" w:cs="Arial"/>
      <w:bCs w:val="0"/>
      <w:vanish/>
      <w:w w:val="100"/>
      <w:sz w:val="16"/>
      <w:szCs w:val="16"/>
    </w:rPr>
  </w:style>
  <w:style w:type="paragraph" w:styleId="NormalWeb">
    <w:name w:val="Normal (Web)"/>
    <w:basedOn w:val="Normal"/>
    <w:uiPriority w:val="99"/>
    <w:semiHidden/>
    <w:unhideWhenUsed/>
    <w:rsid w:val="00537C2E"/>
    <w:pPr>
      <w:spacing w:before="100" w:beforeAutospacing="1" w:after="100" w:afterAutospacing="1" w:line="240" w:lineRule="auto"/>
    </w:pPr>
    <w:rPr>
      <w:rFonts w:eastAsia="Times New Roman"/>
      <w:bCs w:val="0"/>
      <w:w w:val="100"/>
    </w:rPr>
  </w:style>
  <w:style w:type="character" w:styleId="Strong">
    <w:name w:val="Strong"/>
    <w:basedOn w:val="DefaultParagraphFont"/>
    <w:uiPriority w:val="22"/>
    <w:qFormat/>
    <w:rsid w:val="00537C2E"/>
    <w:rPr>
      <w:b/>
      <w:bCs w:val="0"/>
    </w:rPr>
  </w:style>
  <w:style w:type="paragraph" w:styleId="HTMLAddress">
    <w:name w:val="HTML Address"/>
    <w:basedOn w:val="Normal"/>
    <w:link w:val="HTMLAddressChar"/>
    <w:uiPriority w:val="99"/>
    <w:semiHidden/>
    <w:unhideWhenUsed/>
    <w:rsid w:val="00537C2E"/>
    <w:pPr>
      <w:spacing w:after="0" w:line="240" w:lineRule="auto"/>
    </w:pPr>
    <w:rPr>
      <w:rFonts w:eastAsia="Times New Roman"/>
      <w:bCs w:val="0"/>
      <w:i/>
      <w:iCs/>
      <w:w w:val="100"/>
    </w:rPr>
  </w:style>
  <w:style w:type="character" w:customStyle="1" w:styleId="HTMLAddressChar">
    <w:name w:val="HTML Address Char"/>
    <w:basedOn w:val="DefaultParagraphFont"/>
    <w:link w:val="HTMLAddress"/>
    <w:uiPriority w:val="99"/>
    <w:semiHidden/>
    <w:rsid w:val="00537C2E"/>
    <w:rPr>
      <w:rFonts w:eastAsia="Times New Roman"/>
      <w:bCs w:val="0"/>
      <w:i/>
      <w:iCs/>
      <w:w w:val="100"/>
    </w:rPr>
  </w:style>
  <w:style w:type="character" w:customStyle="1" w:styleId="skypec2ctextspan">
    <w:name w:val="skype_c2c_text_span"/>
    <w:basedOn w:val="DefaultParagraphFont"/>
    <w:rsid w:val="00537C2E"/>
  </w:style>
  <w:style w:type="paragraph" w:customStyle="1" w:styleId="pad">
    <w:name w:val="pad"/>
    <w:basedOn w:val="Normal"/>
    <w:rsid w:val="00537C2E"/>
    <w:pPr>
      <w:spacing w:before="100" w:beforeAutospacing="1" w:after="100" w:afterAutospacing="1" w:line="240" w:lineRule="auto"/>
    </w:pPr>
    <w:rPr>
      <w:rFonts w:eastAsia="Times New Roman"/>
      <w:bCs w:val="0"/>
      <w:w w:val="100"/>
    </w:rPr>
  </w:style>
  <w:style w:type="paragraph" w:customStyle="1" w:styleId="tagline">
    <w:name w:val="tagline"/>
    <w:basedOn w:val="Normal"/>
    <w:rsid w:val="00537C2E"/>
    <w:pPr>
      <w:spacing w:before="100" w:beforeAutospacing="1" w:after="100" w:afterAutospacing="1" w:line="240" w:lineRule="auto"/>
    </w:pPr>
    <w:rPr>
      <w:rFonts w:eastAsia="Times New Roman"/>
      <w:bCs w:val="0"/>
      <w:w w:val="100"/>
    </w:rPr>
  </w:style>
  <w:style w:type="paragraph" w:customStyle="1" w:styleId="copyright">
    <w:name w:val="copyright"/>
    <w:basedOn w:val="Normal"/>
    <w:rsid w:val="00537C2E"/>
    <w:pPr>
      <w:spacing w:before="100" w:beforeAutospacing="1" w:after="100" w:afterAutospacing="1" w:line="240" w:lineRule="auto"/>
    </w:pPr>
    <w:rPr>
      <w:rFonts w:eastAsia="Times New Roman"/>
      <w:bCs w:val="0"/>
      <w:w w:val="100"/>
    </w:rPr>
  </w:style>
  <w:style w:type="paragraph" w:customStyle="1" w:styleId="privacy">
    <w:name w:val="privacy"/>
    <w:basedOn w:val="Normal"/>
    <w:rsid w:val="00537C2E"/>
    <w:pPr>
      <w:spacing w:before="100" w:beforeAutospacing="1" w:after="100" w:afterAutospacing="1" w:line="240" w:lineRule="auto"/>
    </w:pPr>
    <w:rPr>
      <w:rFonts w:eastAsia="Times New Roman"/>
      <w:bCs w:val="0"/>
      <w:w w:val="100"/>
    </w:rPr>
  </w:style>
  <w:style w:type="paragraph" w:styleId="BalloonText">
    <w:name w:val="Balloon Text"/>
    <w:basedOn w:val="Normal"/>
    <w:link w:val="BalloonTextChar"/>
    <w:uiPriority w:val="99"/>
    <w:semiHidden/>
    <w:unhideWhenUsed/>
    <w:rsid w:val="0053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205">
      <w:bodyDiv w:val="1"/>
      <w:marLeft w:val="0"/>
      <w:marRight w:val="0"/>
      <w:marTop w:val="0"/>
      <w:marBottom w:val="0"/>
      <w:divBdr>
        <w:top w:val="none" w:sz="0" w:space="0" w:color="auto"/>
        <w:left w:val="none" w:sz="0" w:space="0" w:color="auto"/>
        <w:bottom w:val="none" w:sz="0" w:space="0" w:color="auto"/>
        <w:right w:val="none" w:sz="0" w:space="0" w:color="auto"/>
      </w:divBdr>
      <w:divsChild>
        <w:div w:id="38288345">
          <w:marLeft w:val="0"/>
          <w:marRight w:val="0"/>
          <w:marTop w:val="0"/>
          <w:marBottom w:val="0"/>
          <w:divBdr>
            <w:top w:val="none" w:sz="0" w:space="0" w:color="auto"/>
            <w:left w:val="none" w:sz="0" w:space="0" w:color="auto"/>
            <w:bottom w:val="none" w:sz="0" w:space="0" w:color="auto"/>
            <w:right w:val="none" w:sz="0" w:space="0" w:color="auto"/>
          </w:divBdr>
        </w:div>
        <w:div w:id="324749582">
          <w:marLeft w:val="0"/>
          <w:marRight w:val="0"/>
          <w:marTop w:val="0"/>
          <w:marBottom w:val="0"/>
          <w:divBdr>
            <w:top w:val="none" w:sz="0" w:space="0" w:color="auto"/>
            <w:left w:val="none" w:sz="0" w:space="0" w:color="auto"/>
            <w:bottom w:val="none" w:sz="0" w:space="0" w:color="auto"/>
            <w:right w:val="none" w:sz="0" w:space="0" w:color="auto"/>
          </w:divBdr>
          <w:divsChild>
            <w:div w:id="390159969">
              <w:marLeft w:val="0"/>
              <w:marRight w:val="0"/>
              <w:marTop w:val="0"/>
              <w:marBottom w:val="0"/>
              <w:divBdr>
                <w:top w:val="none" w:sz="0" w:space="0" w:color="auto"/>
                <w:left w:val="none" w:sz="0" w:space="0" w:color="auto"/>
                <w:bottom w:val="none" w:sz="0" w:space="0" w:color="auto"/>
                <w:right w:val="none" w:sz="0" w:space="0" w:color="auto"/>
              </w:divBdr>
            </w:div>
            <w:div w:id="1228956529">
              <w:marLeft w:val="0"/>
              <w:marRight w:val="0"/>
              <w:marTop w:val="0"/>
              <w:marBottom w:val="0"/>
              <w:divBdr>
                <w:top w:val="none" w:sz="0" w:space="0" w:color="auto"/>
                <w:left w:val="none" w:sz="0" w:space="0" w:color="auto"/>
                <w:bottom w:val="none" w:sz="0" w:space="0" w:color="auto"/>
                <w:right w:val="none" w:sz="0" w:space="0" w:color="auto"/>
              </w:divBdr>
            </w:div>
            <w:div w:id="138883146">
              <w:marLeft w:val="0"/>
              <w:marRight w:val="0"/>
              <w:marTop w:val="0"/>
              <w:marBottom w:val="0"/>
              <w:divBdr>
                <w:top w:val="none" w:sz="0" w:space="0" w:color="auto"/>
                <w:left w:val="none" w:sz="0" w:space="0" w:color="auto"/>
                <w:bottom w:val="none" w:sz="0" w:space="0" w:color="auto"/>
                <w:right w:val="none" w:sz="0" w:space="0" w:color="auto"/>
              </w:divBdr>
              <w:divsChild>
                <w:div w:id="208224784">
                  <w:marLeft w:val="0"/>
                  <w:marRight w:val="0"/>
                  <w:marTop w:val="0"/>
                  <w:marBottom w:val="0"/>
                  <w:divBdr>
                    <w:top w:val="none" w:sz="0" w:space="0" w:color="auto"/>
                    <w:left w:val="none" w:sz="0" w:space="0" w:color="auto"/>
                    <w:bottom w:val="none" w:sz="0" w:space="0" w:color="auto"/>
                    <w:right w:val="none" w:sz="0" w:space="0" w:color="auto"/>
                  </w:divBdr>
                  <w:divsChild>
                    <w:div w:id="667101370">
                      <w:marLeft w:val="0"/>
                      <w:marRight w:val="0"/>
                      <w:marTop w:val="0"/>
                      <w:marBottom w:val="0"/>
                      <w:divBdr>
                        <w:top w:val="none" w:sz="0" w:space="0" w:color="auto"/>
                        <w:left w:val="none" w:sz="0" w:space="0" w:color="auto"/>
                        <w:bottom w:val="none" w:sz="0" w:space="0" w:color="auto"/>
                        <w:right w:val="none" w:sz="0" w:space="0" w:color="auto"/>
                      </w:divBdr>
                      <w:divsChild>
                        <w:div w:id="15755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4821">
          <w:marLeft w:val="0"/>
          <w:marRight w:val="0"/>
          <w:marTop w:val="0"/>
          <w:marBottom w:val="0"/>
          <w:divBdr>
            <w:top w:val="none" w:sz="0" w:space="0" w:color="auto"/>
            <w:left w:val="none" w:sz="0" w:space="0" w:color="auto"/>
            <w:bottom w:val="none" w:sz="0" w:space="0" w:color="auto"/>
            <w:right w:val="none" w:sz="0" w:space="0" w:color="auto"/>
          </w:divBdr>
          <w:divsChild>
            <w:div w:id="575359220">
              <w:marLeft w:val="0"/>
              <w:marRight w:val="0"/>
              <w:marTop w:val="0"/>
              <w:marBottom w:val="0"/>
              <w:divBdr>
                <w:top w:val="none" w:sz="0" w:space="0" w:color="auto"/>
                <w:left w:val="none" w:sz="0" w:space="0" w:color="auto"/>
                <w:bottom w:val="none" w:sz="0" w:space="0" w:color="auto"/>
                <w:right w:val="none" w:sz="0" w:space="0" w:color="auto"/>
              </w:divBdr>
              <w:divsChild>
                <w:div w:id="4173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105">
          <w:marLeft w:val="0"/>
          <w:marRight w:val="0"/>
          <w:marTop w:val="0"/>
          <w:marBottom w:val="0"/>
          <w:divBdr>
            <w:top w:val="none" w:sz="0" w:space="0" w:color="auto"/>
            <w:left w:val="none" w:sz="0" w:space="0" w:color="auto"/>
            <w:bottom w:val="none" w:sz="0" w:space="0" w:color="auto"/>
            <w:right w:val="none" w:sz="0" w:space="0" w:color="auto"/>
          </w:divBdr>
          <w:divsChild>
            <w:div w:id="1857190102">
              <w:marLeft w:val="0"/>
              <w:marRight w:val="0"/>
              <w:marTop w:val="0"/>
              <w:marBottom w:val="0"/>
              <w:divBdr>
                <w:top w:val="none" w:sz="0" w:space="0" w:color="auto"/>
                <w:left w:val="none" w:sz="0" w:space="0" w:color="auto"/>
                <w:bottom w:val="none" w:sz="0" w:space="0" w:color="auto"/>
                <w:right w:val="none" w:sz="0" w:space="0" w:color="auto"/>
              </w:divBdr>
              <w:divsChild>
                <w:div w:id="75055225">
                  <w:marLeft w:val="0"/>
                  <w:marRight w:val="0"/>
                  <w:marTop w:val="0"/>
                  <w:marBottom w:val="0"/>
                  <w:divBdr>
                    <w:top w:val="none" w:sz="0" w:space="0" w:color="auto"/>
                    <w:left w:val="none" w:sz="0" w:space="0" w:color="auto"/>
                    <w:bottom w:val="none" w:sz="0" w:space="0" w:color="auto"/>
                    <w:right w:val="none" w:sz="0" w:space="0" w:color="auto"/>
                  </w:divBdr>
                </w:div>
              </w:divsChild>
            </w:div>
            <w:div w:id="204874059">
              <w:marLeft w:val="0"/>
              <w:marRight w:val="0"/>
              <w:marTop w:val="0"/>
              <w:marBottom w:val="0"/>
              <w:divBdr>
                <w:top w:val="none" w:sz="0" w:space="0" w:color="auto"/>
                <w:left w:val="none" w:sz="0" w:space="0" w:color="auto"/>
                <w:bottom w:val="none" w:sz="0" w:space="0" w:color="auto"/>
                <w:right w:val="none" w:sz="0" w:space="0" w:color="auto"/>
              </w:divBdr>
              <w:divsChild>
                <w:div w:id="994529529">
                  <w:marLeft w:val="0"/>
                  <w:marRight w:val="0"/>
                  <w:marTop w:val="0"/>
                  <w:marBottom w:val="0"/>
                  <w:divBdr>
                    <w:top w:val="none" w:sz="0" w:space="0" w:color="auto"/>
                    <w:left w:val="none" w:sz="0" w:space="0" w:color="auto"/>
                    <w:bottom w:val="none" w:sz="0" w:space="0" w:color="auto"/>
                    <w:right w:val="none" w:sz="0" w:space="0" w:color="auto"/>
                  </w:divBdr>
                </w:div>
              </w:divsChild>
            </w:div>
            <w:div w:id="1398089953">
              <w:marLeft w:val="0"/>
              <w:marRight w:val="0"/>
              <w:marTop w:val="0"/>
              <w:marBottom w:val="0"/>
              <w:divBdr>
                <w:top w:val="none" w:sz="0" w:space="0" w:color="auto"/>
                <w:left w:val="none" w:sz="0" w:space="0" w:color="auto"/>
                <w:bottom w:val="none" w:sz="0" w:space="0" w:color="auto"/>
                <w:right w:val="none" w:sz="0" w:space="0" w:color="auto"/>
              </w:divBdr>
            </w:div>
            <w:div w:id="2020766784">
              <w:marLeft w:val="0"/>
              <w:marRight w:val="0"/>
              <w:marTop w:val="0"/>
              <w:marBottom w:val="0"/>
              <w:divBdr>
                <w:top w:val="none" w:sz="0" w:space="0" w:color="auto"/>
                <w:left w:val="none" w:sz="0" w:space="0" w:color="auto"/>
                <w:bottom w:val="none" w:sz="0" w:space="0" w:color="auto"/>
                <w:right w:val="none" w:sz="0" w:space="0" w:color="auto"/>
              </w:divBdr>
              <w:divsChild>
                <w:div w:id="1753965037">
                  <w:marLeft w:val="0"/>
                  <w:marRight w:val="0"/>
                  <w:marTop w:val="0"/>
                  <w:marBottom w:val="0"/>
                  <w:divBdr>
                    <w:top w:val="none" w:sz="0" w:space="0" w:color="auto"/>
                    <w:left w:val="none" w:sz="0" w:space="0" w:color="auto"/>
                    <w:bottom w:val="none" w:sz="0" w:space="0" w:color="auto"/>
                    <w:right w:val="none" w:sz="0" w:space="0" w:color="auto"/>
                  </w:divBdr>
                </w:div>
              </w:divsChild>
            </w:div>
            <w:div w:id="1664313335">
              <w:marLeft w:val="0"/>
              <w:marRight w:val="0"/>
              <w:marTop w:val="0"/>
              <w:marBottom w:val="0"/>
              <w:divBdr>
                <w:top w:val="none" w:sz="0" w:space="0" w:color="auto"/>
                <w:left w:val="none" w:sz="0" w:space="0" w:color="auto"/>
                <w:bottom w:val="none" w:sz="0" w:space="0" w:color="auto"/>
                <w:right w:val="none" w:sz="0" w:space="0" w:color="auto"/>
              </w:divBdr>
              <w:divsChild>
                <w:div w:id="1951622921">
                  <w:marLeft w:val="0"/>
                  <w:marRight w:val="0"/>
                  <w:marTop w:val="0"/>
                  <w:marBottom w:val="0"/>
                  <w:divBdr>
                    <w:top w:val="none" w:sz="0" w:space="0" w:color="auto"/>
                    <w:left w:val="none" w:sz="0" w:space="0" w:color="auto"/>
                    <w:bottom w:val="none" w:sz="0" w:space="0" w:color="auto"/>
                    <w:right w:val="none" w:sz="0" w:space="0" w:color="auto"/>
                  </w:divBdr>
                </w:div>
              </w:divsChild>
            </w:div>
            <w:div w:id="977564243">
              <w:marLeft w:val="0"/>
              <w:marRight w:val="0"/>
              <w:marTop w:val="0"/>
              <w:marBottom w:val="0"/>
              <w:divBdr>
                <w:top w:val="none" w:sz="0" w:space="0" w:color="auto"/>
                <w:left w:val="none" w:sz="0" w:space="0" w:color="auto"/>
                <w:bottom w:val="none" w:sz="0" w:space="0" w:color="auto"/>
                <w:right w:val="none" w:sz="0" w:space="0" w:color="auto"/>
              </w:divBdr>
              <w:divsChild>
                <w:div w:id="312567733">
                  <w:marLeft w:val="0"/>
                  <w:marRight w:val="0"/>
                  <w:marTop w:val="0"/>
                  <w:marBottom w:val="0"/>
                  <w:divBdr>
                    <w:top w:val="none" w:sz="0" w:space="0" w:color="auto"/>
                    <w:left w:val="none" w:sz="0" w:space="0" w:color="auto"/>
                    <w:bottom w:val="none" w:sz="0" w:space="0" w:color="auto"/>
                    <w:right w:val="none" w:sz="0" w:space="0" w:color="auto"/>
                  </w:divBdr>
                  <w:divsChild>
                    <w:div w:id="5038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1173">
              <w:marLeft w:val="0"/>
              <w:marRight w:val="0"/>
              <w:marTop w:val="0"/>
              <w:marBottom w:val="0"/>
              <w:divBdr>
                <w:top w:val="none" w:sz="0" w:space="0" w:color="auto"/>
                <w:left w:val="none" w:sz="0" w:space="0" w:color="auto"/>
                <w:bottom w:val="none" w:sz="0" w:space="0" w:color="auto"/>
                <w:right w:val="none" w:sz="0" w:space="0" w:color="auto"/>
              </w:divBdr>
              <w:divsChild>
                <w:div w:id="2102870294">
                  <w:marLeft w:val="0"/>
                  <w:marRight w:val="0"/>
                  <w:marTop w:val="0"/>
                  <w:marBottom w:val="0"/>
                  <w:divBdr>
                    <w:top w:val="none" w:sz="0" w:space="0" w:color="auto"/>
                    <w:left w:val="none" w:sz="0" w:space="0" w:color="auto"/>
                    <w:bottom w:val="none" w:sz="0" w:space="0" w:color="auto"/>
                    <w:right w:val="none" w:sz="0" w:space="0" w:color="auto"/>
                  </w:divBdr>
                  <w:divsChild>
                    <w:div w:id="574166367">
                      <w:marLeft w:val="0"/>
                      <w:marRight w:val="0"/>
                      <w:marTop w:val="0"/>
                      <w:marBottom w:val="0"/>
                      <w:divBdr>
                        <w:top w:val="none" w:sz="0" w:space="0" w:color="auto"/>
                        <w:left w:val="none" w:sz="0" w:space="0" w:color="auto"/>
                        <w:bottom w:val="none" w:sz="0" w:space="0" w:color="auto"/>
                        <w:right w:val="none" w:sz="0" w:space="0" w:color="auto"/>
                      </w:divBdr>
                      <w:divsChild>
                        <w:div w:id="1228302150">
                          <w:marLeft w:val="0"/>
                          <w:marRight w:val="0"/>
                          <w:marTop w:val="0"/>
                          <w:marBottom w:val="0"/>
                          <w:divBdr>
                            <w:top w:val="none" w:sz="0" w:space="0" w:color="auto"/>
                            <w:left w:val="none" w:sz="0" w:space="0" w:color="auto"/>
                            <w:bottom w:val="none" w:sz="0" w:space="0" w:color="auto"/>
                            <w:right w:val="none" w:sz="0" w:space="0" w:color="auto"/>
                          </w:divBdr>
                        </w:div>
                        <w:div w:id="174610432">
                          <w:marLeft w:val="0"/>
                          <w:marRight w:val="0"/>
                          <w:marTop w:val="0"/>
                          <w:marBottom w:val="0"/>
                          <w:divBdr>
                            <w:top w:val="none" w:sz="0" w:space="0" w:color="auto"/>
                            <w:left w:val="none" w:sz="0" w:space="0" w:color="auto"/>
                            <w:bottom w:val="none" w:sz="0" w:space="0" w:color="auto"/>
                            <w:right w:val="none" w:sz="0" w:space="0" w:color="auto"/>
                          </w:divBdr>
                          <w:divsChild>
                            <w:div w:id="1969314783">
                              <w:marLeft w:val="0"/>
                              <w:marRight w:val="0"/>
                              <w:marTop w:val="0"/>
                              <w:marBottom w:val="0"/>
                              <w:divBdr>
                                <w:top w:val="none" w:sz="0" w:space="0" w:color="auto"/>
                                <w:left w:val="none" w:sz="0" w:space="0" w:color="auto"/>
                                <w:bottom w:val="none" w:sz="0" w:space="0" w:color="auto"/>
                                <w:right w:val="none" w:sz="0" w:space="0" w:color="auto"/>
                              </w:divBdr>
                              <w:divsChild>
                                <w:div w:id="1286037120">
                                  <w:marLeft w:val="0"/>
                                  <w:marRight w:val="0"/>
                                  <w:marTop w:val="0"/>
                                  <w:marBottom w:val="0"/>
                                  <w:divBdr>
                                    <w:top w:val="none" w:sz="0" w:space="0" w:color="auto"/>
                                    <w:left w:val="none" w:sz="0" w:space="0" w:color="auto"/>
                                    <w:bottom w:val="none" w:sz="0" w:space="0" w:color="auto"/>
                                    <w:right w:val="none" w:sz="0" w:space="0" w:color="auto"/>
                                  </w:divBdr>
                                  <w:divsChild>
                                    <w:div w:id="21355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702">
          <w:marLeft w:val="0"/>
          <w:marRight w:val="0"/>
          <w:marTop w:val="0"/>
          <w:marBottom w:val="0"/>
          <w:divBdr>
            <w:top w:val="none" w:sz="0" w:space="0" w:color="auto"/>
            <w:left w:val="none" w:sz="0" w:space="0" w:color="auto"/>
            <w:bottom w:val="none" w:sz="0" w:space="0" w:color="auto"/>
            <w:right w:val="none" w:sz="0" w:space="0" w:color="auto"/>
          </w:divBdr>
          <w:divsChild>
            <w:div w:id="972440521">
              <w:marLeft w:val="0"/>
              <w:marRight w:val="0"/>
              <w:marTop w:val="0"/>
              <w:marBottom w:val="0"/>
              <w:divBdr>
                <w:top w:val="none" w:sz="0" w:space="0" w:color="auto"/>
                <w:left w:val="none" w:sz="0" w:space="0" w:color="auto"/>
                <w:bottom w:val="none" w:sz="0" w:space="0" w:color="auto"/>
                <w:right w:val="none" w:sz="0" w:space="0" w:color="auto"/>
              </w:divBdr>
              <w:divsChild>
                <w:div w:id="21326026">
                  <w:marLeft w:val="0"/>
                  <w:marRight w:val="0"/>
                  <w:marTop w:val="0"/>
                  <w:marBottom w:val="0"/>
                  <w:divBdr>
                    <w:top w:val="none" w:sz="0" w:space="0" w:color="auto"/>
                    <w:left w:val="none" w:sz="0" w:space="0" w:color="auto"/>
                    <w:bottom w:val="none" w:sz="0" w:space="0" w:color="auto"/>
                    <w:right w:val="none" w:sz="0" w:space="0" w:color="auto"/>
                  </w:divBdr>
                  <w:divsChild>
                    <w:div w:id="1337271879">
                      <w:marLeft w:val="0"/>
                      <w:marRight w:val="0"/>
                      <w:marTop w:val="0"/>
                      <w:marBottom w:val="0"/>
                      <w:divBdr>
                        <w:top w:val="none" w:sz="0" w:space="0" w:color="auto"/>
                        <w:left w:val="none" w:sz="0" w:space="0" w:color="auto"/>
                        <w:bottom w:val="none" w:sz="0" w:space="0" w:color="auto"/>
                        <w:right w:val="none" w:sz="0" w:space="0" w:color="auto"/>
                      </w:divBdr>
                      <w:divsChild>
                        <w:div w:id="1536115145">
                          <w:marLeft w:val="0"/>
                          <w:marRight w:val="0"/>
                          <w:marTop w:val="0"/>
                          <w:marBottom w:val="0"/>
                          <w:divBdr>
                            <w:top w:val="none" w:sz="0" w:space="0" w:color="auto"/>
                            <w:left w:val="none" w:sz="0" w:space="0" w:color="auto"/>
                            <w:bottom w:val="none" w:sz="0" w:space="0" w:color="auto"/>
                            <w:right w:val="none" w:sz="0" w:space="0" w:color="auto"/>
                          </w:divBdr>
                          <w:divsChild>
                            <w:div w:id="144666724">
                              <w:marLeft w:val="0"/>
                              <w:marRight w:val="0"/>
                              <w:marTop w:val="0"/>
                              <w:marBottom w:val="0"/>
                              <w:divBdr>
                                <w:top w:val="none" w:sz="0" w:space="0" w:color="auto"/>
                                <w:left w:val="none" w:sz="0" w:space="0" w:color="auto"/>
                                <w:bottom w:val="none" w:sz="0" w:space="0" w:color="auto"/>
                                <w:right w:val="none" w:sz="0" w:space="0" w:color="auto"/>
                              </w:divBdr>
                              <w:divsChild>
                                <w:div w:id="1595363721">
                                  <w:marLeft w:val="0"/>
                                  <w:marRight w:val="0"/>
                                  <w:marTop w:val="0"/>
                                  <w:marBottom w:val="0"/>
                                  <w:divBdr>
                                    <w:top w:val="none" w:sz="0" w:space="0" w:color="auto"/>
                                    <w:left w:val="none" w:sz="0" w:space="0" w:color="auto"/>
                                    <w:bottom w:val="none" w:sz="0" w:space="0" w:color="auto"/>
                                    <w:right w:val="none" w:sz="0" w:space="0" w:color="auto"/>
                                  </w:divBdr>
                                  <w:divsChild>
                                    <w:div w:id="10472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377">
                              <w:marLeft w:val="0"/>
                              <w:marRight w:val="0"/>
                              <w:marTop w:val="0"/>
                              <w:marBottom w:val="0"/>
                              <w:divBdr>
                                <w:top w:val="none" w:sz="0" w:space="0" w:color="auto"/>
                                <w:left w:val="none" w:sz="0" w:space="0" w:color="auto"/>
                                <w:bottom w:val="none" w:sz="0" w:space="0" w:color="auto"/>
                                <w:right w:val="none" w:sz="0" w:space="0" w:color="auto"/>
                              </w:divBdr>
                            </w:div>
                            <w:div w:id="799302889">
                              <w:marLeft w:val="0"/>
                              <w:marRight w:val="0"/>
                              <w:marTop w:val="0"/>
                              <w:marBottom w:val="0"/>
                              <w:divBdr>
                                <w:top w:val="none" w:sz="0" w:space="0" w:color="auto"/>
                                <w:left w:val="none" w:sz="0" w:space="0" w:color="auto"/>
                                <w:bottom w:val="none" w:sz="0" w:space="0" w:color="auto"/>
                                <w:right w:val="none" w:sz="0" w:space="0" w:color="auto"/>
                              </w:divBdr>
                              <w:divsChild>
                                <w:div w:id="11129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640309">
          <w:marLeft w:val="0"/>
          <w:marRight w:val="0"/>
          <w:marTop w:val="0"/>
          <w:marBottom w:val="0"/>
          <w:divBdr>
            <w:top w:val="none" w:sz="0" w:space="0" w:color="auto"/>
            <w:left w:val="none" w:sz="0" w:space="0" w:color="auto"/>
            <w:bottom w:val="none" w:sz="0" w:space="0" w:color="auto"/>
            <w:right w:val="none" w:sz="0" w:space="0" w:color="auto"/>
          </w:divBdr>
        </w:div>
        <w:div w:id="829059367">
          <w:marLeft w:val="0"/>
          <w:marRight w:val="0"/>
          <w:marTop w:val="0"/>
          <w:marBottom w:val="0"/>
          <w:divBdr>
            <w:top w:val="none" w:sz="0" w:space="0" w:color="auto"/>
            <w:left w:val="none" w:sz="0" w:space="0" w:color="auto"/>
            <w:bottom w:val="none" w:sz="0" w:space="0" w:color="auto"/>
            <w:right w:val="none" w:sz="0" w:space="0" w:color="auto"/>
          </w:divBdr>
          <w:divsChild>
            <w:div w:id="1155148210">
              <w:marLeft w:val="0"/>
              <w:marRight w:val="0"/>
              <w:marTop w:val="0"/>
              <w:marBottom w:val="0"/>
              <w:divBdr>
                <w:top w:val="none" w:sz="0" w:space="0" w:color="auto"/>
                <w:left w:val="none" w:sz="0" w:space="0" w:color="auto"/>
                <w:bottom w:val="none" w:sz="0" w:space="0" w:color="auto"/>
                <w:right w:val="none" w:sz="0" w:space="0" w:color="auto"/>
              </w:divBdr>
            </w:div>
            <w:div w:id="4772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edu/" TargetMode="External"/><Relationship Id="rId11" Type="http://schemas.openxmlformats.org/officeDocument/2006/relationships/hyperlink" Target="mailto:prattc@indiana.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idc.indiana.edu/index.php?pageId=44&amp;mode=mod_md&amp;action=display_detail&amp;md_id=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Indiana University Bloomington</vt:lpstr>
      <vt:lpstr>Creating a Circle of Support </vt:lpstr>
      <vt:lpstr>    Steps to Creating a Circle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2015-11-08T16:47:00Z</dcterms:created>
  <dcterms:modified xsi:type="dcterms:W3CDTF">2015-11-08T16:48:00Z</dcterms:modified>
</cp:coreProperties>
</file>